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F94D8" w14:textId="37B5EAF9" w:rsidR="0074098E" w:rsidRDefault="00680FBF" w:rsidP="006F5B60">
      <w:pPr>
        <w:pStyle w:val="11"/>
        <w:keepNext/>
        <w:keepLines/>
        <w:shd w:val="clear" w:color="auto" w:fill="auto"/>
        <w:tabs>
          <w:tab w:val="center" w:pos="7382"/>
        </w:tabs>
      </w:pPr>
      <w:bookmarkStart w:id="0" w:name="bookmark0"/>
      <w:r>
        <w:t>Договор поставки №</w:t>
      </w:r>
      <w:r w:rsidR="002C6259">
        <w:t xml:space="preserve"> </w:t>
      </w:r>
      <w:r>
        <w:t xml:space="preserve"> </w:t>
      </w:r>
      <w:bookmarkEnd w:id="0"/>
    </w:p>
    <w:p w14:paraId="0465A518" w14:textId="77777777" w:rsidR="00DB5411" w:rsidRPr="00DB5411" w:rsidRDefault="00DB5411" w:rsidP="00DB5411">
      <w:pPr>
        <w:widowControl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DB541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Воронежская обл. </w:t>
      </w:r>
    </w:p>
    <w:p w14:paraId="770F6001" w14:textId="7724AB2D" w:rsidR="00DB5411" w:rsidRPr="00DB5411" w:rsidRDefault="00DA3CEE" w:rsidP="00DB5411">
      <w:pPr>
        <w:widowControl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г. Воронеж</w:t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</w:t>
      </w:r>
      <w:r w:rsidR="001A362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«</w:t>
      </w:r>
      <w:r w:rsidR="00E1379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="004679F5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="002C6259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»</w:t>
      </w:r>
      <w:r w:rsidR="00E1379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</w:t>
      </w:r>
      <w:r w:rsidR="002C6259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</w:t>
      </w:r>
      <w:r w:rsidR="00EF3FC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202</w:t>
      </w:r>
      <w:r w:rsidR="004679F5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5</w:t>
      </w:r>
      <w:r w:rsidR="00DB5411" w:rsidRPr="00DB541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г.</w:t>
      </w:r>
    </w:p>
    <w:p w14:paraId="553DFD81" w14:textId="35010D3D" w:rsidR="0074098E" w:rsidRDefault="0074098E">
      <w:pPr>
        <w:pStyle w:val="1"/>
        <w:shd w:val="clear" w:color="auto" w:fill="auto"/>
        <w:tabs>
          <w:tab w:val="left" w:pos="7790"/>
        </w:tabs>
        <w:spacing w:after="220"/>
        <w:ind w:left="720"/>
        <w:jc w:val="both"/>
      </w:pPr>
    </w:p>
    <w:p w14:paraId="4633324D" w14:textId="75E0F2A4" w:rsidR="0074098E" w:rsidRPr="00B86763" w:rsidRDefault="006E12B8" w:rsidP="00A05E47">
      <w:pPr>
        <w:pStyle w:val="1"/>
        <w:spacing w:after="220"/>
        <w:ind w:firstLine="580"/>
        <w:jc w:val="both"/>
        <w:rPr>
          <w:b/>
          <w:sz w:val="20"/>
          <w:szCs w:val="20"/>
        </w:rPr>
      </w:pPr>
      <w:r w:rsidRPr="00B86763">
        <w:rPr>
          <w:b/>
          <w:bCs/>
          <w:sz w:val="20"/>
          <w:szCs w:val="20"/>
        </w:rPr>
        <w:t xml:space="preserve">Индивидуальный предприниматель </w:t>
      </w:r>
      <w:proofErr w:type="spellStart"/>
      <w:r w:rsidRPr="00B86763">
        <w:rPr>
          <w:b/>
          <w:color w:val="0A1E32"/>
          <w:sz w:val="23"/>
          <w:szCs w:val="23"/>
        </w:rPr>
        <w:t>Трухачев</w:t>
      </w:r>
      <w:proofErr w:type="spellEnd"/>
      <w:r w:rsidRPr="00B86763">
        <w:rPr>
          <w:b/>
          <w:color w:val="0A1E32"/>
          <w:sz w:val="23"/>
          <w:szCs w:val="23"/>
        </w:rPr>
        <w:t xml:space="preserve"> Роман Александрович</w:t>
      </w:r>
      <w:r w:rsidR="00680FBF" w:rsidRPr="00B86763">
        <w:rPr>
          <w:b/>
          <w:bCs/>
          <w:sz w:val="20"/>
          <w:szCs w:val="20"/>
        </w:rPr>
        <w:t xml:space="preserve"> </w:t>
      </w:r>
      <w:r w:rsidR="00680FBF" w:rsidRPr="00B86763">
        <w:rPr>
          <w:sz w:val="20"/>
          <w:szCs w:val="20"/>
        </w:rPr>
        <w:t>далее име</w:t>
      </w:r>
      <w:r w:rsidR="00DC5AC2" w:rsidRPr="00B86763">
        <w:rPr>
          <w:sz w:val="20"/>
          <w:szCs w:val="20"/>
        </w:rPr>
        <w:t>ну</w:t>
      </w:r>
      <w:r w:rsidR="00680FBF" w:rsidRPr="00B86763">
        <w:rPr>
          <w:sz w:val="20"/>
          <w:szCs w:val="20"/>
        </w:rPr>
        <w:t xml:space="preserve">емый «Поставщик», в </w:t>
      </w:r>
      <w:r w:rsidR="001A3628" w:rsidRPr="00B86763">
        <w:rPr>
          <w:sz w:val="20"/>
          <w:szCs w:val="20"/>
        </w:rPr>
        <w:t xml:space="preserve">действующего на основании </w:t>
      </w:r>
      <w:r w:rsidRPr="00B86763">
        <w:rPr>
          <w:sz w:val="20"/>
          <w:szCs w:val="20"/>
        </w:rPr>
        <w:t>Свидетельства ОГРНИП : 325366800010701</w:t>
      </w:r>
      <w:r w:rsidR="00680FBF" w:rsidRPr="00B86763">
        <w:rPr>
          <w:sz w:val="20"/>
          <w:szCs w:val="20"/>
        </w:rPr>
        <w:t xml:space="preserve"> с одной стороны и</w:t>
      </w:r>
      <w:r w:rsidR="00CB1201" w:rsidRPr="00B86763">
        <w:rPr>
          <w:sz w:val="20"/>
          <w:szCs w:val="20"/>
        </w:rPr>
        <w:t xml:space="preserve"> </w:t>
      </w:r>
      <w:r w:rsidR="00E13798">
        <w:rPr>
          <w:b/>
          <w:bCs/>
          <w:sz w:val="20"/>
          <w:szCs w:val="20"/>
        </w:rPr>
        <w:t xml:space="preserve">                                        </w:t>
      </w:r>
      <w:r w:rsidR="00F305B6" w:rsidRPr="00B86763">
        <w:rPr>
          <w:sz w:val="20"/>
          <w:szCs w:val="20"/>
        </w:rPr>
        <w:t>именуем</w:t>
      </w:r>
      <w:r w:rsidRPr="00B86763">
        <w:rPr>
          <w:sz w:val="20"/>
          <w:szCs w:val="20"/>
        </w:rPr>
        <w:t>ый</w:t>
      </w:r>
      <w:r w:rsidR="00F305B6" w:rsidRPr="00B86763">
        <w:rPr>
          <w:sz w:val="20"/>
          <w:szCs w:val="20"/>
        </w:rPr>
        <w:t xml:space="preserve"> в дальнейшем «Покупатель», </w:t>
      </w:r>
      <w:r w:rsidR="001F1FCB" w:rsidRPr="00B86763">
        <w:rPr>
          <w:sz w:val="20"/>
          <w:szCs w:val="20"/>
        </w:rPr>
        <w:t>действующе</w:t>
      </w:r>
      <w:r w:rsidR="00D2144E" w:rsidRPr="00B86763">
        <w:rPr>
          <w:sz w:val="20"/>
          <w:szCs w:val="20"/>
        </w:rPr>
        <w:t>го</w:t>
      </w:r>
      <w:r w:rsidR="0097260D" w:rsidRPr="00B86763">
        <w:rPr>
          <w:sz w:val="20"/>
          <w:szCs w:val="20"/>
        </w:rPr>
        <w:t xml:space="preserve"> на основании</w:t>
      </w:r>
      <w:proofErr w:type="gramStart"/>
      <w:r w:rsidR="00E13798">
        <w:rPr>
          <w:sz w:val="20"/>
          <w:szCs w:val="20"/>
        </w:rPr>
        <w:t xml:space="preserve">                              </w:t>
      </w:r>
      <w:r w:rsidR="00680FBF" w:rsidRPr="00B86763">
        <w:rPr>
          <w:sz w:val="20"/>
          <w:szCs w:val="20"/>
        </w:rPr>
        <w:t>,</w:t>
      </w:r>
      <w:proofErr w:type="gramEnd"/>
      <w:r w:rsidR="00680FBF" w:rsidRPr="00B86763">
        <w:rPr>
          <w:sz w:val="20"/>
          <w:szCs w:val="20"/>
        </w:rPr>
        <w:t xml:space="preserve"> </w:t>
      </w:r>
      <w:r w:rsidR="009B503A" w:rsidRPr="00B86763">
        <w:rPr>
          <w:sz w:val="20"/>
          <w:szCs w:val="20"/>
        </w:rPr>
        <w:t>сов</w:t>
      </w:r>
      <w:r w:rsidR="00680FBF" w:rsidRPr="00B86763">
        <w:rPr>
          <w:sz w:val="20"/>
          <w:szCs w:val="20"/>
        </w:rPr>
        <w:t>мест</w:t>
      </w:r>
      <w:r w:rsidR="009B503A" w:rsidRPr="00B86763">
        <w:rPr>
          <w:sz w:val="20"/>
          <w:szCs w:val="20"/>
        </w:rPr>
        <w:t>но</w:t>
      </w:r>
      <w:r w:rsidR="00680FBF" w:rsidRPr="00B86763">
        <w:rPr>
          <w:sz w:val="20"/>
          <w:szCs w:val="20"/>
        </w:rPr>
        <w:t xml:space="preserve"> именуемые </w:t>
      </w:r>
      <w:r w:rsidR="00C50658" w:rsidRPr="00B86763">
        <w:rPr>
          <w:sz w:val="20"/>
          <w:szCs w:val="20"/>
        </w:rPr>
        <w:t>С</w:t>
      </w:r>
      <w:r w:rsidR="00680FBF" w:rsidRPr="00B86763">
        <w:rPr>
          <w:sz w:val="20"/>
          <w:szCs w:val="20"/>
        </w:rPr>
        <w:t>тороны</w:t>
      </w:r>
      <w:r w:rsidR="009B503A" w:rsidRPr="00B86763">
        <w:rPr>
          <w:sz w:val="20"/>
          <w:szCs w:val="20"/>
        </w:rPr>
        <w:t>,</w:t>
      </w:r>
      <w:r w:rsidR="00680FBF" w:rsidRPr="00B86763">
        <w:rPr>
          <w:sz w:val="20"/>
          <w:szCs w:val="20"/>
        </w:rPr>
        <w:t xml:space="preserve"> заключили настоящий договор о нижеследующем:</w:t>
      </w:r>
    </w:p>
    <w:p w14:paraId="351D9827" w14:textId="77777777" w:rsidR="0074098E" w:rsidRDefault="00680FB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786"/>
        </w:tabs>
        <w:ind w:left="4100"/>
      </w:pPr>
      <w:bookmarkStart w:id="1" w:name="bookmark1"/>
      <w:r>
        <w:t>Предмет договора</w:t>
      </w:r>
      <w:bookmarkEnd w:id="1"/>
    </w:p>
    <w:p w14:paraId="4B62E463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9"/>
        </w:tabs>
      </w:pPr>
      <w:r>
        <w:t>В соответствии с настоящим договором Поставщик обязуется поставить и передать в собственность Покупателя товарно-материальные ценности (далее - Товар) и сопроводительные документы, а Покупатель обязуется принять Товар и уплатить денежные средства (цену) за него в соответствии с условиями настоящего договора.</w:t>
      </w:r>
    </w:p>
    <w:p w14:paraId="2BE08A19" w14:textId="5B82998C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39"/>
        </w:tabs>
        <w:spacing w:after="220"/>
      </w:pPr>
      <w:r>
        <w:t xml:space="preserve">Количество, ассортимент, цена Товара и срок оплаты согласовываются сторонами в </w:t>
      </w:r>
      <w:r w:rsidR="002F0991">
        <w:t>счете или заявке</w:t>
      </w:r>
      <w:proofErr w:type="gramStart"/>
      <w:r w:rsidR="002F0991">
        <w:t xml:space="preserve"> </w:t>
      </w:r>
      <w:r>
        <w:t>,</w:t>
      </w:r>
      <w:proofErr w:type="gramEnd"/>
      <w:r>
        <w:t xml:space="preserve"> которые являются неотъемлемой частью настоящего Договора.</w:t>
      </w:r>
      <w:r w:rsidR="002F0991">
        <w:t xml:space="preserve"> Срок поставки исчисляется с момента внесения </w:t>
      </w:r>
      <w:proofErr w:type="gramStart"/>
      <w:r w:rsidR="002F0991">
        <w:t>предоплаты</w:t>
      </w:r>
      <w:proofErr w:type="gramEnd"/>
      <w:r w:rsidR="002F0991">
        <w:t xml:space="preserve"> если иные условия не оговорены в спецификации, способ поставки самовывоз со склада Поставщика расположенного в городе Воронеж.</w:t>
      </w:r>
    </w:p>
    <w:p w14:paraId="601EBCA5" w14:textId="77777777" w:rsidR="0074098E" w:rsidRDefault="00680FB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26"/>
        </w:tabs>
        <w:spacing w:line="257" w:lineRule="auto"/>
        <w:ind w:left="2720"/>
      </w:pPr>
      <w:bookmarkStart w:id="2" w:name="bookmark2"/>
      <w:r>
        <w:t>Комплектность, качество и документы на товар</w:t>
      </w:r>
      <w:bookmarkEnd w:id="2"/>
    </w:p>
    <w:p w14:paraId="1637DE6F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  <w:spacing w:line="257" w:lineRule="auto"/>
      </w:pPr>
      <w:r>
        <w:t>Качество и комплектность поставляемых Товаров должны соответствовать необходимым техническим условиям, требованиям нормативно-технической документации, и иными требованиями, предъявляемыми Покупателем к Товару.</w:t>
      </w:r>
    </w:p>
    <w:p w14:paraId="785D0FA7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  <w:spacing w:line="257" w:lineRule="auto"/>
      </w:pPr>
      <w:r>
        <w:t>Поставщик обязан предоставить одновременно с поставляемым Товаром сопроводительную документацию:</w:t>
      </w:r>
    </w:p>
    <w:p w14:paraId="252E76E0" w14:textId="4888504E" w:rsidR="0074098E" w:rsidRDefault="00680FBF">
      <w:pPr>
        <w:pStyle w:val="1"/>
        <w:numPr>
          <w:ilvl w:val="0"/>
          <w:numId w:val="2"/>
        </w:numPr>
        <w:shd w:val="clear" w:color="auto" w:fill="auto"/>
        <w:tabs>
          <w:tab w:val="left" w:pos="775"/>
        </w:tabs>
        <w:spacing w:line="257" w:lineRule="auto"/>
        <w:ind w:firstLine="580"/>
        <w:jc w:val="both"/>
      </w:pPr>
      <w:r>
        <w:t xml:space="preserve">универсальный передаточный документ (УПД, статус </w:t>
      </w:r>
      <w:r w:rsidR="006E12B8">
        <w:t>2 - передаточный документ (акт)</w:t>
      </w:r>
      <w:r>
        <w:t>, который составляется на каждую партию Товара в двух экземплярах (один экземпляр возвращается Поставщику после подписания Покупателем);</w:t>
      </w:r>
    </w:p>
    <w:p w14:paraId="029336F0" w14:textId="77777777" w:rsidR="0074098E" w:rsidRDefault="00680FBF">
      <w:pPr>
        <w:pStyle w:val="1"/>
        <w:numPr>
          <w:ilvl w:val="0"/>
          <w:numId w:val="2"/>
        </w:numPr>
        <w:shd w:val="clear" w:color="auto" w:fill="auto"/>
        <w:tabs>
          <w:tab w:val="left" w:pos="793"/>
        </w:tabs>
        <w:spacing w:line="257" w:lineRule="auto"/>
        <w:ind w:firstLine="580"/>
      </w:pPr>
      <w:r>
        <w:t>технический паспорт (если таковой имеется);</w:t>
      </w:r>
    </w:p>
    <w:p w14:paraId="64AF3435" w14:textId="77777777" w:rsidR="0074098E" w:rsidRDefault="00680FBF">
      <w:pPr>
        <w:pStyle w:val="1"/>
        <w:numPr>
          <w:ilvl w:val="0"/>
          <w:numId w:val="2"/>
        </w:numPr>
        <w:shd w:val="clear" w:color="auto" w:fill="auto"/>
        <w:tabs>
          <w:tab w:val="left" w:pos="793"/>
        </w:tabs>
        <w:spacing w:line="257" w:lineRule="auto"/>
        <w:ind w:firstLine="580"/>
      </w:pPr>
      <w:r>
        <w:t>инструкцию по эксплуатации (если таковая имеется);</w:t>
      </w:r>
    </w:p>
    <w:p w14:paraId="3BD94734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  <w:spacing w:after="220" w:line="257" w:lineRule="auto"/>
      </w:pPr>
      <w: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>
        <w:t>отбраковочной</w:t>
      </w:r>
      <w:proofErr w:type="spellEnd"/>
      <w:r>
        <w:t xml:space="preserve"> накладной.</w:t>
      </w:r>
    </w:p>
    <w:p w14:paraId="198D67DD" w14:textId="77777777" w:rsidR="0074098E" w:rsidRDefault="00680FB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526"/>
        </w:tabs>
        <w:spacing w:line="257" w:lineRule="auto"/>
        <w:ind w:left="3820"/>
      </w:pPr>
      <w:bookmarkStart w:id="3" w:name="bookmark3"/>
      <w:r>
        <w:t>Цена и порядок оплаты</w:t>
      </w:r>
      <w:bookmarkEnd w:id="3"/>
    </w:p>
    <w:p w14:paraId="60D6582F" w14:textId="579744E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39"/>
        </w:tabs>
        <w:spacing w:line="257" w:lineRule="auto"/>
      </w:pPr>
      <w:r>
        <w:t>Поставщик устанавливает цену на Товар в рублях Российской Федерации (</w:t>
      </w:r>
      <w:r w:rsidR="006E12B8">
        <w:t>Без НДС</w:t>
      </w:r>
      <w:proofErr w:type="gramStart"/>
      <w:r w:rsidR="006E12B8">
        <w:t xml:space="preserve"> </w:t>
      </w:r>
      <w:r>
        <w:t>)</w:t>
      </w:r>
      <w:proofErr w:type="gramEnd"/>
      <w:r>
        <w:t xml:space="preserve"> после согласования с Покупателем и указывает ее в счете на оплату.</w:t>
      </w:r>
    </w:p>
    <w:p w14:paraId="1A01E72E" w14:textId="77777777" w:rsidR="0074098E" w:rsidRDefault="00680FBF">
      <w:pPr>
        <w:pStyle w:val="1"/>
        <w:shd w:val="clear" w:color="auto" w:fill="auto"/>
        <w:spacing w:line="257" w:lineRule="auto"/>
        <w:ind w:firstLine="580"/>
      </w:pPr>
      <w:r>
        <w:t>Цены на одни и те же Товары в разных партиях Товаров могут отличаться, что устанавливается соответствующим счетом, либо спецификацией.</w:t>
      </w:r>
    </w:p>
    <w:p w14:paraId="560E9CF6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39"/>
        </w:tabs>
        <w:spacing w:line="257" w:lineRule="auto"/>
        <w:jc w:val="both"/>
      </w:pPr>
      <w:r>
        <w:t>Оплата Товара (партии товаров) производится Покупателем денежными средствами на расчетный счет Поставщика путем перечисления 100% оплаты стоимости, указанной в счете, в течении 3-х (трех) банковских дней с момента получения счета от Поставщика.</w:t>
      </w:r>
    </w:p>
    <w:p w14:paraId="09A86DA0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9"/>
        </w:tabs>
        <w:spacing w:line="257" w:lineRule="auto"/>
      </w:pPr>
      <w:r>
        <w:t>По соглашению сторон, возможна поставка Товара с отсрочкой платежа. Условия и порядок отсрочки прописываются в спецификации, являющейся дополнением к счету на оплату поставляемых Товаров, либо непосредственно к договору, либо в ином порядке в соответствии с законодательством РФ.</w:t>
      </w:r>
    </w:p>
    <w:p w14:paraId="1D8247F4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39"/>
        </w:tabs>
        <w:spacing w:line="257" w:lineRule="auto"/>
      </w:pPr>
      <w:r>
        <w:t>Датой исполнения Покупателем своих обязательств по оплате Товара считается дата поступления денежных средств на расчетный счет Поставщика.</w:t>
      </w:r>
    </w:p>
    <w:p w14:paraId="2A0F114A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39"/>
        </w:tabs>
        <w:spacing w:after="220" w:line="257" w:lineRule="auto"/>
      </w:pPr>
      <w:r>
        <w:t>При возникновении встречных требований, стороны вправе произвести их зачет.</w:t>
      </w:r>
    </w:p>
    <w:p w14:paraId="1F171FD2" w14:textId="77777777" w:rsidR="0074098E" w:rsidRDefault="00680FB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775"/>
        </w:tabs>
        <w:ind w:left="3420"/>
      </w:pPr>
      <w:bookmarkStart w:id="4" w:name="bookmark4"/>
      <w:r>
        <w:t>Сроки, порядок и условия поставки</w:t>
      </w:r>
      <w:bookmarkEnd w:id="4"/>
    </w:p>
    <w:p w14:paraId="552C9042" w14:textId="613B3EA3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</w:pPr>
      <w:r>
        <w:t xml:space="preserve">Поставка Товара </w:t>
      </w:r>
      <w:r w:rsidR="002F0991">
        <w:t>согласно</w:t>
      </w:r>
      <w:r>
        <w:t xml:space="preserve"> заявки</w:t>
      </w:r>
      <w:r w:rsidR="002F0991">
        <w:t xml:space="preserve"> (счета)</w:t>
      </w:r>
      <w:proofErr w:type="gramStart"/>
      <w:r>
        <w:t xml:space="preserve"> </w:t>
      </w:r>
      <w:r w:rsidR="002F0991">
        <w:t>,</w:t>
      </w:r>
      <w:proofErr w:type="gramEnd"/>
      <w:r w:rsidR="002F0991">
        <w:t xml:space="preserve"> направленного</w:t>
      </w:r>
      <w:r>
        <w:t xml:space="preserve"> Поставщику </w:t>
      </w:r>
      <w:r w:rsidR="002F0991">
        <w:t>по электронной почте указанной в разделе а</w:t>
      </w:r>
      <w:r w:rsidR="006E12B8">
        <w:t>д</w:t>
      </w:r>
      <w:r w:rsidR="002F0991">
        <w:t>реса и реквизиты сторон</w:t>
      </w:r>
      <w:r>
        <w:t xml:space="preserve">. </w:t>
      </w:r>
      <w:r w:rsidR="002F0991">
        <w:t>В заявке должны быть указан ассортимент</w:t>
      </w:r>
      <w:r>
        <w:t xml:space="preserve"> и количество ТМЦ.</w:t>
      </w:r>
    </w:p>
    <w:p w14:paraId="29A70D11" w14:textId="77777777" w:rsidR="0074098E" w:rsidRDefault="00680FBF">
      <w:pPr>
        <w:pStyle w:val="1"/>
        <w:shd w:val="clear" w:color="auto" w:fill="auto"/>
        <w:ind w:firstLine="580"/>
      </w:pPr>
      <w:r>
        <w:t>Также стороны договорились о том, что счет на оплату Товара, выписанный Поставщиком, также принимается сторонами, как заявка.</w:t>
      </w:r>
    </w:p>
    <w:p w14:paraId="08AD1DE5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  <w:jc w:val="both"/>
      </w:pPr>
      <w:r>
        <w:t>Поставка Товаров согласно заявки (счета) осуществляется по отгрузочным реквизитам Покупателя либо по отгрузочным реквизитам грузополучателей Товаров, заблаговременно предоставленных Покупателем Поставщику до начала поставки.</w:t>
      </w:r>
    </w:p>
    <w:p w14:paraId="74609010" w14:textId="37B07301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</w:pPr>
      <w:r>
        <w:t xml:space="preserve">Способ поставки Товара </w:t>
      </w:r>
      <w:r w:rsidRPr="00524810">
        <w:t xml:space="preserve">согласовывается </w:t>
      </w:r>
      <w:r w:rsidRPr="00524810">
        <w:rPr>
          <w:color w:val="000000" w:themeColor="text1"/>
        </w:rPr>
        <w:t xml:space="preserve">сторонами </w:t>
      </w:r>
      <w:r w:rsidR="00C93690" w:rsidRPr="00524810">
        <w:rPr>
          <w:color w:val="000000" w:themeColor="text1"/>
        </w:rPr>
        <w:t xml:space="preserve">в спецификации </w:t>
      </w:r>
      <w:r w:rsidRPr="00524810">
        <w:t>и осуществляется</w:t>
      </w:r>
      <w:r>
        <w:t xml:space="preserve"> одним из указанных способов:</w:t>
      </w:r>
    </w:p>
    <w:p w14:paraId="3783A6A8" w14:textId="77777777" w:rsidR="0074098E" w:rsidRDefault="00680FBF">
      <w:pPr>
        <w:pStyle w:val="1"/>
        <w:numPr>
          <w:ilvl w:val="2"/>
          <w:numId w:val="1"/>
        </w:numPr>
        <w:shd w:val="clear" w:color="auto" w:fill="auto"/>
        <w:tabs>
          <w:tab w:val="left" w:pos="873"/>
        </w:tabs>
        <w:ind w:left="280"/>
      </w:pPr>
      <w:r>
        <w:t>автотранспортом Покупателя (самовывоз) за счет средств Покупателя,</w:t>
      </w:r>
    </w:p>
    <w:p w14:paraId="509D43C9" w14:textId="77777777" w:rsidR="0074098E" w:rsidRDefault="00680FBF">
      <w:pPr>
        <w:pStyle w:val="1"/>
        <w:numPr>
          <w:ilvl w:val="2"/>
          <w:numId w:val="1"/>
        </w:numPr>
        <w:shd w:val="clear" w:color="auto" w:fill="auto"/>
        <w:tabs>
          <w:tab w:val="left" w:pos="873"/>
        </w:tabs>
        <w:ind w:left="280"/>
      </w:pPr>
      <w:r>
        <w:t>силами и средствами Поставщика своим автотранспортом,</w:t>
      </w:r>
    </w:p>
    <w:p w14:paraId="3C3E5E2C" w14:textId="77777777" w:rsidR="0074098E" w:rsidRDefault="00680FBF">
      <w:pPr>
        <w:pStyle w:val="1"/>
        <w:numPr>
          <w:ilvl w:val="2"/>
          <w:numId w:val="1"/>
        </w:numPr>
        <w:shd w:val="clear" w:color="auto" w:fill="auto"/>
        <w:tabs>
          <w:tab w:val="left" w:pos="873"/>
        </w:tabs>
        <w:ind w:left="280"/>
      </w:pPr>
      <w:r>
        <w:t>сторонним Перевозчиком - транспортной компанией за счет средств, согласованных сторонами.</w:t>
      </w:r>
    </w:p>
    <w:p w14:paraId="3FAF83E5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  <w:ind w:left="420" w:hanging="420"/>
      </w:pPr>
      <w:r>
        <w:t>Передача Товара Покупателю осуществляется только на основании доверенности, оформленной в соответствии с действующим законодательством РФ.</w:t>
      </w:r>
    </w:p>
    <w:p w14:paraId="4B63ADB9" w14:textId="040B674E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9"/>
        </w:tabs>
      </w:pPr>
      <w:r>
        <w:t xml:space="preserve">Товары считаются поставленными в надлежащий срок при соблюдении сроков поставки, оговоренных сторонами </w:t>
      </w:r>
      <w:r w:rsidR="00C93690" w:rsidRPr="00C93690">
        <w:rPr>
          <w:color w:val="FF0000"/>
        </w:rPr>
        <w:t xml:space="preserve">в </w:t>
      </w:r>
      <w:r w:rsidR="00C93690" w:rsidRPr="00524810">
        <w:rPr>
          <w:color w:val="auto"/>
        </w:rPr>
        <w:t xml:space="preserve">спецификации </w:t>
      </w:r>
      <w:r w:rsidRPr="00524810">
        <w:rPr>
          <w:color w:val="auto"/>
        </w:rPr>
        <w:t>и указанных в счете</w:t>
      </w:r>
      <w:r>
        <w:t>.</w:t>
      </w:r>
    </w:p>
    <w:p w14:paraId="4A0C81A0" w14:textId="77777777" w:rsidR="0074098E" w:rsidRDefault="00680FBF">
      <w:pPr>
        <w:pStyle w:val="1"/>
        <w:shd w:val="clear" w:color="auto" w:fill="auto"/>
        <w:ind w:firstLine="580"/>
      </w:pPr>
      <w:r>
        <w:t>Датой поставки товара считается дата передачи Товара Покупателю (дата составления и принятия Товара по накладной).</w:t>
      </w:r>
    </w:p>
    <w:p w14:paraId="5CD5B4C9" w14:textId="77777777" w:rsidR="0074098E" w:rsidRDefault="00680FBF">
      <w:pPr>
        <w:pStyle w:val="1"/>
        <w:shd w:val="clear" w:color="auto" w:fill="auto"/>
        <w:ind w:firstLine="580"/>
      </w:pPr>
      <w:r>
        <w:t>Поставщик считается исполнившим обязанность по поставке товара в момент передачи Товара и товаро</w:t>
      </w:r>
      <w:r>
        <w:softHyphen/>
        <w:t>сопроводительных документов Покупателю.</w:t>
      </w:r>
    </w:p>
    <w:p w14:paraId="0D855ECF" w14:textId="77777777" w:rsidR="0074098E" w:rsidRDefault="00680FBF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</w:pPr>
      <w:r>
        <w:t>Поставщик обязан передать Покупателю товар свободным от любых прав третьих лиц.</w:t>
      </w:r>
    </w:p>
    <w:p w14:paraId="286781E7" w14:textId="037C1988" w:rsidR="0074098E" w:rsidRDefault="00680FBF" w:rsidP="00C93690">
      <w:pPr>
        <w:pStyle w:val="1"/>
        <w:numPr>
          <w:ilvl w:val="1"/>
          <w:numId w:val="1"/>
        </w:numPr>
        <w:shd w:val="clear" w:color="auto" w:fill="auto"/>
        <w:tabs>
          <w:tab w:val="left" w:pos="444"/>
        </w:tabs>
        <w:spacing w:after="220"/>
      </w:pPr>
      <w:r>
        <w:t xml:space="preserve">Право собственности на Товары, а также риск случайного повреждения, гибели Товара переходит от Поставщика к </w:t>
      </w:r>
      <w:r w:rsidRPr="00524810">
        <w:rPr>
          <w:color w:val="auto"/>
        </w:rPr>
        <w:t>Покупателю с даты п</w:t>
      </w:r>
      <w:r w:rsidR="00C93690" w:rsidRPr="00524810">
        <w:rPr>
          <w:color w:val="auto"/>
        </w:rPr>
        <w:t>ередачи</w:t>
      </w:r>
      <w:r w:rsidRPr="00524810">
        <w:rPr>
          <w:color w:val="auto"/>
        </w:rPr>
        <w:t xml:space="preserve"> </w:t>
      </w:r>
      <w:r>
        <w:t>Товара Покупателю.</w:t>
      </w:r>
      <w:r w:rsidR="00C93690">
        <w:br/>
      </w:r>
      <w:r>
        <w:t xml:space="preserve">4.8. Товар поставляется в упаковке Поставщика, обеспечивающей его сохранность при надлежащем хранении и транспортировке. </w:t>
      </w:r>
      <w:r>
        <w:lastRenderedPageBreak/>
        <w:t>Тара (упаковка) является одноразовой, возврату Поставщику не подлежит. Стоимость тары (упаковки) товара входит в цену товара и отдельно не оплачивается.</w:t>
      </w:r>
      <w:r w:rsidR="00C93690">
        <w:br/>
      </w:r>
      <w:r>
        <w:t>Товар, не требующий упаковки, Поставщик отгружает без ее применения.</w:t>
      </w:r>
      <w:r w:rsidR="00C93690">
        <w:br/>
      </w:r>
      <w:r>
        <w:t>Маркировка товара должна соответствовать обычно предъявляемым требованиям.</w:t>
      </w:r>
    </w:p>
    <w:p w14:paraId="25EF4852" w14:textId="77777777" w:rsidR="0074098E" w:rsidRDefault="00680FBF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835"/>
        </w:tabs>
        <w:spacing w:line="259" w:lineRule="auto"/>
        <w:ind w:left="4180"/>
      </w:pPr>
      <w:bookmarkStart w:id="5" w:name="bookmark5"/>
      <w:r>
        <w:t>Приемка товара</w:t>
      </w:r>
      <w:bookmarkEnd w:id="5"/>
    </w:p>
    <w:p w14:paraId="67B63D9D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9"/>
        </w:tabs>
        <w:spacing w:line="259" w:lineRule="auto"/>
      </w:pPr>
      <w:r>
        <w:t>Покупатель обязан совершить все необходимые действия, обеспечивающие принятие Товаров, поставленных на условиях и в соответствии с настоящим Договором и согласно требованиям действующего законодательства РФ.</w:t>
      </w:r>
    </w:p>
    <w:p w14:paraId="5566A958" w14:textId="540EFE43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5"/>
        </w:tabs>
        <w:spacing w:line="259" w:lineRule="auto"/>
      </w:pPr>
      <w:r>
        <w:t>Осмотр Товара и проверка количества, ассортимента, комплектности и качества</w:t>
      </w:r>
      <w:r w:rsidR="002F0991">
        <w:t xml:space="preserve"> (только по явным недостаткам)</w:t>
      </w:r>
      <w:r>
        <w:t xml:space="preserve"> </w:t>
      </w:r>
      <w:r w:rsidR="002F0991">
        <w:t xml:space="preserve">производится </w:t>
      </w:r>
      <w:r>
        <w:t>Покупателем в момент передачи Товара.</w:t>
      </w:r>
    </w:p>
    <w:p w14:paraId="5E7B71BA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after="220" w:line="259" w:lineRule="auto"/>
        <w:jc w:val="both"/>
      </w:pPr>
      <w:r>
        <w:t>В случае обнаружения Покупателем при приемке Товара повреждения тары, упаковки, нарушения пломбировки, повреждения контейнера, представитель Покупателя обязан составить акт с участием представителя Поставщика.</w:t>
      </w:r>
    </w:p>
    <w:p w14:paraId="5E3D2E00" w14:textId="4B0AF988" w:rsidR="002F0991" w:rsidRDefault="002F0991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after="220" w:line="259" w:lineRule="auto"/>
        <w:jc w:val="both"/>
      </w:pPr>
      <w:r>
        <w:t>Гарантийный срок на Товар определяется в соответствии с технической документацией изготовителя Товара.</w:t>
      </w:r>
      <w:r w:rsidR="00FD4851">
        <w:t xml:space="preserve"> </w:t>
      </w:r>
      <w:r>
        <w:t>В</w:t>
      </w:r>
      <w:r w:rsidR="00E2056A">
        <w:t xml:space="preserve"> </w:t>
      </w:r>
      <w:r>
        <w:t>случае если технической документацией гарантийный срок на Товар установлен не был</w:t>
      </w:r>
      <w:r w:rsidR="00322F81">
        <w:t>, он составляет 5(пять) лет и начинает течь с момента передачи Товара Покупателю.</w:t>
      </w:r>
    </w:p>
    <w:p w14:paraId="40C6E7D4" w14:textId="77777777" w:rsidR="0074098E" w:rsidRDefault="00680FBF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526"/>
        </w:tabs>
        <w:spacing w:line="257" w:lineRule="auto"/>
        <w:ind w:left="3820"/>
      </w:pPr>
      <w:bookmarkStart w:id="6" w:name="bookmark6"/>
      <w:r>
        <w:t>Ответственность сторон</w:t>
      </w:r>
      <w:bookmarkEnd w:id="6"/>
    </w:p>
    <w:p w14:paraId="29B88224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line="257" w:lineRule="auto"/>
        <w:jc w:val="both"/>
      </w:pPr>
      <w: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условиями настоящего Договора.</w:t>
      </w:r>
    </w:p>
    <w:p w14:paraId="2665558E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line="257" w:lineRule="auto"/>
        <w:jc w:val="both"/>
      </w:pPr>
      <w:r>
        <w:t>В случае неисполнения или ненадлежащего исполнения Покупателем своих обязательств по оплате поставленных Товаров, по требованию Поставщика, Покупатель уплачивает неустойку в размере 0,1 процента от просроченной суммы за каждый день просрочки.</w:t>
      </w:r>
    </w:p>
    <w:p w14:paraId="188FDE16" w14:textId="207B4E75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line="257" w:lineRule="auto"/>
        <w:jc w:val="both"/>
        <w:rPr>
          <w:color w:val="auto"/>
        </w:rPr>
      </w:pPr>
      <w:r w:rsidRPr="00C93690">
        <w:rPr>
          <w:color w:val="auto"/>
        </w:rPr>
        <w:t>В случае нарушения Поставщиком срока поставки Товаров, по требованию Покупателя, Поставщик уплачивает неустойку в размере 0,1 процента от стоимости не поставленного Товара за каждый день просрочки.</w:t>
      </w:r>
    </w:p>
    <w:p w14:paraId="357DA310" w14:textId="79861FA3" w:rsidR="003E3C93" w:rsidRPr="00524810" w:rsidRDefault="003E3C93" w:rsidP="003E3C93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line="257" w:lineRule="auto"/>
        <w:jc w:val="both"/>
        <w:rPr>
          <w:color w:val="auto"/>
        </w:rPr>
      </w:pPr>
      <w:r w:rsidRPr="00524810">
        <w:rPr>
          <w:color w:val="auto"/>
        </w:rPr>
        <w:t>В случае поставки Поставщиком Товаров ненадлежащего качества, Покупатель вправе потребовать от Поставщика возврата уплаченной цены договора за некачественный Товар.</w:t>
      </w:r>
    </w:p>
    <w:p w14:paraId="2F257D64" w14:textId="77777777" w:rsidR="0074098E" w:rsidRPr="00524810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5"/>
        </w:tabs>
        <w:spacing w:after="220" w:line="257" w:lineRule="auto"/>
        <w:jc w:val="both"/>
        <w:rPr>
          <w:color w:val="auto"/>
        </w:rPr>
      </w:pPr>
      <w:r w:rsidRPr="00524810">
        <w:rPr>
          <w:color w:val="auto"/>
        </w:rPr>
        <w:t>Уплата штрафных санкций не освобождает стороны от исполнения своих обязательств по настоящему договору.</w:t>
      </w:r>
    </w:p>
    <w:p w14:paraId="4C481ECC" w14:textId="77777777" w:rsidR="0074098E" w:rsidRDefault="00680FBF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069"/>
        </w:tabs>
        <w:spacing w:line="262" w:lineRule="auto"/>
        <w:ind w:left="3320"/>
      </w:pPr>
      <w:bookmarkStart w:id="7" w:name="bookmark7"/>
      <w:r>
        <w:t>Изменение и расторжение договора</w:t>
      </w:r>
      <w:bookmarkEnd w:id="7"/>
    </w:p>
    <w:p w14:paraId="05D25E2A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18"/>
        </w:tabs>
        <w:spacing w:line="262" w:lineRule="auto"/>
      </w:pPr>
      <w:r>
        <w:t>Любые изменения и дополнения к настоящему Договору действительны при условии, если они совершены в письменной форме, подписаны уполномоченными на то представителями сторон и скреплены печатями сторон.</w:t>
      </w:r>
    </w:p>
    <w:p w14:paraId="727333DE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5"/>
        </w:tabs>
        <w:spacing w:after="220" w:line="262" w:lineRule="auto"/>
        <w:jc w:val="both"/>
      </w:pPr>
      <w:r>
        <w:t>Последствия расторжения настоящего Договора определяются взаимным соглашением его сторон или арбитражным судом.</w:t>
      </w:r>
    </w:p>
    <w:p w14:paraId="4899B7D8" w14:textId="77777777" w:rsidR="0074098E" w:rsidRDefault="00680FBF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835"/>
        </w:tabs>
        <w:spacing w:line="257" w:lineRule="auto"/>
        <w:ind w:left="4040"/>
      </w:pPr>
      <w:bookmarkStart w:id="8" w:name="bookmark8"/>
      <w:r>
        <w:t>Разрешение споров</w:t>
      </w:r>
      <w:bookmarkEnd w:id="8"/>
    </w:p>
    <w:p w14:paraId="4C2EBE66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line="257" w:lineRule="auto"/>
        <w:jc w:val="both"/>
      </w:pPr>
      <w:r>
        <w:t>Стороны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путем переговоров.</w:t>
      </w:r>
    </w:p>
    <w:p w14:paraId="384B1C3B" w14:textId="0F34238A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0"/>
        </w:tabs>
        <w:spacing w:line="257" w:lineRule="auto"/>
        <w:jc w:val="both"/>
      </w:pPr>
      <w:r>
        <w:t>Порядок и сроки рассмотрения претензий</w:t>
      </w:r>
      <w:r w:rsidRPr="00524810">
        <w:rPr>
          <w:color w:val="auto"/>
        </w:rPr>
        <w:t>: 10</w:t>
      </w:r>
      <w:r w:rsidR="00D2144E" w:rsidRPr="00524810">
        <w:rPr>
          <w:color w:val="auto"/>
        </w:rPr>
        <w:t xml:space="preserve"> рабочих дней с момента получения</w:t>
      </w:r>
      <w:r w:rsidRPr="00524810">
        <w:rPr>
          <w:color w:val="auto"/>
        </w:rPr>
        <w:t xml:space="preserve"> претензии.</w:t>
      </w:r>
    </w:p>
    <w:p w14:paraId="3486E0B8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9"/>
        </w:tabs>
        <w:spacing w:after="220" w:line="257" w:lineRule="auto"/>
        <w:jc w:val="both"/>
      </w:pPr>
      <w:r>
        <w:t>В случае, если стороны не достигнут соглашения по спорным вопросам путем переговоров, то спор подлежит рассмотрению арбитражным судом Воронежской области в установленном законодательством РФ порядке.</w:t>
      </w:r>
    </w:p>
    <w:p w14:paraId="3567D227" w14:textId="77777777" w:rsidR="0074098E" w:rsidRDefault="00680FBF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835"/>
        </w:tabs>
        <w:ind w:left="4520"/>
      </w:pPr>
      <w:bookmarkStart w:id="9" w:name="bookmark9"/>
      <w:r>
        <w:t>Форс-мажор</w:t>
      </w:r>
      <w:bookmarkEnd w:id="9"/>
    </w:p>
    <w:p w14:paraId="6AF5FDCE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5"/>
        </w:tabs>
      </w:pPr>
      <w:r>
        <w:t>В случае возникновения обязательств неопределенной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7A16A74B" w14:textId="77777777" w:rsidR="0074098E" w:rsidRDefault="00680FBF">
      <w:pPr>
        <w:pStyle w:val="1"/>
        <w:numPr>
          <w:ilvl w:val="1"/>
          <w:numId w:val="3"/>
        </w:numPr>
        <w:shd w:val="clear" w:color="auto" w:fill="auto"/>
        <w:tabs>
          <w:tab w:val="left" w:pos="425"/>
        </w:tabs>
        <w:spacing w:after="220"/>
        <w:jc w:val="both"/>
      </w:pPr>
      <w: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14:paraId="521CD1F8" w14:textId="77777777" w:rsidR="0074098E" w:rsidRDefault="00680FBF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187"/>
        </w:tabs>
        <w:ind w:left="3820"/>
      </w:pPr>
      <w:bookmarkStart w:id="10" w:name="bookmark10"/>
      <w:r>
        <w:t>Заключительные положения</w:t>
      </w:r>
      <w:bookmarkEnd w:id="10"/>
    </w:p>
    <w:p w14:paraId="512969EA" w14:textId="77777777" w:rsidR="00D542CC" w:rsidRDefault="00D542CC" w:rsidP="00D542CC">
      <w:pPr>
        <w:pStyle w:val="1"/>
        <w:shd w:val="clear" w:color="auto" w:fill="auto"/>
        <w:tabs>
          <w:tab w:val="left" w:pos="420"/>
        </w:tabs>
        <w:jc w:val="both"/>
        <w:rPr>
          <w:b/>
          <w:bCs/>
        </w:rPr>
      </w:pPr>
    </w:p>
    <w:p w14:paraId="36AFFC53" w14:textId="59A65EA4" w:rsidR="0074098E" w:rsidRPr="00D2144E" w:rsidRDefault="00D542CC" w:rsidP="00D542CC">
      <w:pPr>
        <w:pStyle w:val="1"/>
        <w:shd w:val="clear" w:color="auto" w:fill="auto"/>
        <w:tabs>
          <w:tab w:val="left" w:pos="420"/>
        </w:tabs>
        <w:jc w:val="both"/>
        <w:rPr>
          <w:color w:val="FF0000"/>
        </w:rPr>
      </w:pPr>
      <w:r w:rsidRPr="00D542CC">
        <w:rPr>
          <w:bCs/>
        </w:rPr>
        <w:t>10.1</w:t>
      </w:r>
      <w:r w:rsidR="00EC6F9C" w:rsidRPr="00D2144E">
        <w:rPr>
          <w:color w:val="FF0000"/>
          <w:sz w:val="20"/>
          <w:szCs w:val="20"/>
        </w:rPr>
        <w:t xml:space="preserve"> </w:t>
      </w:r>
      <w:r w:rsidR="00EC6F9C" w:rsidRPr="00524810">
        <w:rPr>
          <w:color w:val="auto"/>
          <w:sz w:val="20"/>
          <w:szCs w:val="20"/>
        </w:rPr>
        <w:t xml:space="preserve">Настоящий договор вступает в </w:t>
      </w:r>
      <w:r w:rsidR="003E3C93" w:rsidRPr="00524810">
        <w:rPr>
          <w:color w:val="auto"/>
          <w:sz w:val="20"/>
          <w:szCs w:val="20"/>
        </w:rPr>
        <w:t>силу с момента его подписания и</w:t>
      </w:r>
      <w:r w:rsidR="00EC6F9C" w:rsidRPr="00524810">
        <w:rPr>
          <w:color w:val="auto"/>
          <w:sz w:val="20"/>
          <w:szCs w:val="20"/>
        </w:rPr>
        <w:t xml:space="preserve"> действует до  31  декабря 202</w:t>
      </w:r>
      <w:r w:rsidR="006E12B8">
        <w:rPr>
          <w:color w:val="auto"/>
          <w:sz w:val="20"/>
          <w:szCs w:val="20"/>
        </w:rPr>
        <w:t>5</w:t>
      </w:r>
      <w:r w:rsidR="00EC6F9C" w:rsidRPr="00524810">
        <w:rPr>
          <w:color w:val="auto"/>
          <w:sz w:val="20"/>
          <w:szCs w:val="20"/>
        </w:rPr>
        <w:t xml:space="preserve">  г. включительно. </w:t>
      </w:r>
      <w:r>
        <w:rPr>
          <w:sz w:val="20"/>
          <w:szCs w:val="20"/>
        </w:rPr>
        <w:t>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ни одна из Сторон не изъявила письменного желания расторгнуть договор, он считается пролонгированным. Количество пролонгаций не ограничено.</w:t>
      </w:r>
    </w:p>
    <w:p w14:paraId="186FBED7" w14:textId="4D19FC47" w:rsidR="0074098E" w:rsidRDefault="00680FBF" w:rsidP="00D542CC">
      <w:pPr>
        <w:pStyle w:val="1"/>
        <w:numPr>
          <w:ilvl w:val="1"/>
          <w:numId w:val="6"/>
        </w:numPr>
        <w:shd w:val="clear" w:color="auto" w:fill="auto"/>
        <w:tabs>
          <w:tab w:val="left" w:pos="598"/>
        </w:tabs>
      </w:pPr>
      <w:r>
        <w:t>Все изменения и дополнения к настоящему Договору должны быть совершены в письменной форме и вступают в силу после подписания обеими сторонами.</w:t>
      </w:r>
    </w:p>
    <w:p w14:paraId="11F90AE9" w14:textId="29FD731C" w:rsidR="0074098E" w:rsidRDefault="00680FBF" w:rsidP="00D542CC">
      <w:pPr>
        <w:pStyle w:val="1"/>
        <w:numPr>
          <w:ilvl w:val="1"/>
          <w:numId w:val="6"/>
        </w:numPr>
        <w:shd w:val="clear" w:color="auto" w:fill="auto"/>
        <w:tabs>
          <w:tab w:val="left" w:pos="598"/>
        </w:tabs>
      </w:pPr>
      <w:r>
        <w:t>В случае изменении реквизитов, Стороны обязуются письменно извещать друг друга о таких изменениях в 10- дневный срок. В противном случае сообщения, переданные по последнему известному адресу, считаются переданными надлежащим образом.</w:t>
      </w:r>
    </w:p>
    <w:p w14:paraId="1A244717" w14:textId="77777777" w:rsidR="0074098E" w:rsidRDefault="00680FBF">
      <w:pPr>
        <w:pStyle w:val="1"/>
        <w:shd w:val="clear" w:color="auto" w:fill="auto"/>
      </w:pPr>
      <w:r>
        <w:t>10.4. Все уведомления, сообщения, деловая переписка, акты сверки и иная документация по настоящему Договору направляются сторонами в отсканированном виде по электронной почте, а оригиналы по почте заказным письмом с уведомлением, либо простым письмом в зависимости от вида документа. Сообщения направляются по следующим телефонам и электронным адресам:</w:t>
      </w:r>
    </w:p>
    <w:p w14:paraId="7CC80AE7" w14:textId="3CD12B0E" w:rsidR="0074098E" w:rsidRDefault="001A3628">
      <w:pPr>
        <w:pStyle w:val="1"/>
        <w:shd w:val="clear" w:color="auto" w:fill="auto"/>
        <w:tabs>
          <w:tab w:val="left" w:pos="865"/>
        </w:tabs>
        <w:ind w:left="580"/>
        <w:jc w:val="both"/>
        <w:rPr>
          <w:lang w:eastAsia="en-US" w:bidi="en-US"/>
        </w:rPr>
      </w:pPr>
      <w:r>
        <w:t>а)</w:t>
      </w:r>
      <w:r>
        <w:tab/>
        <w:t xml:space="preserve">в адрес </w:t>
      </w:r>
      <w:r w:rsidR="004679F5">
        <w:t>ИП</w:t>
      </w:r>
      <w:r>
        <w:t xml:space="preserve"> </w:t>
      </w:r>
      <w:proofErr w:type="spellStart"/>
      <w:r w:rsidR="004679F5">
        <w:t>Трухачев</w:t>
      </w:r>
      <w:proofErr w:type="spellEnd"/>
      <w:r w:rsidR="004679F5">
        <w:t xml:space="preserve"> Р.А.</w:t>
      </w:r>
      <w:r>
        <w:t xml:space="preserve"> по тел. +7(</w:t>
      </w:r>
      <w:r w:rsidR="004679F5">
        <w:t>910</w:t>
      </w:r>
      <w:r>
        <w:t xml:space="preserve">) </w:t>
      </w:r>
      <w:r w:rsidR="004679F5">
        <w:t>348</w:t>
      </w:r>
      <w:r>
        <w:t>-</w:t>
      </w:r>
      <w:r w:rsidR="004679F5">
        <w:t>27</w:t>
      </w:r>
      <w:r>
        <w:t>-</w:t>
      </w:r>
      <w:r w:rsidR="004679F5">
        <w:t>30</w:t>
      </w:r>
      <w:r>
        <w:t xml:space="preserve"> </w:t>
      </w:r>
      <w:r w:rsidR="00680FBF">
        <w:t xml:space="preserve"> и по </w:t>
      </w:r>
      <w:r w:rsidR="00680FBF">
        <w:rPr>
          <w:lang w:val="en-US" w:eastAsia="en-US" w:bidi="en-US"/>
        </w:rPr>
        <w:t>e</w:t>
      </w:r>
      <w:r w:rsidR="00680FBF" w:rsidRPr="0076506A">
        <w:rPr>
          <w:lang w:eastAsia="en-US" w:bidi="en-US"/>
        </w:rPr>
        <w:t>-</w:t>
      </w:r>
      <w:r w:rsidR="00680FBF">
        <w:rPr>
          <w:lang w:val="en-US" w:eastAsia="en-US" w:bidi="en-US"/>
        </w:rPr>
        <w:t>mail</w:t>
      </w:r>
      <w:r w:rsidR="00680FBF" w:rsidRPr="0076506A">
        <w:rPr>
          <w:lang w:eastAsia="en-US" w:bidi="en-US"/>
        </w:rPr>
        <w:t xml:space="preserve">: </w:t>
      </w:r>
      <w:hyperlink r:id="rId9" w:history="1">
        <w:r w:rsidR="004679F5" w:rsidRPr="00CD7E37">
          <w:rPr>
            <w:rStyle w:val="a7"/>
          </w:rPr>
          <w:t>rtruxachev@mail.ru</w:t>
        </w:r>
      </w:hyperlink>
      <w:r w:rsidR="004679F5">
        <w:t xml:space="preserve"> </w:t>
      </w:r>
    </w:p>
    <w:p w14:paraId="04039E67" w14:textId="51C96222" w:rsidR="00497050" w:rsidRPr="00497050" w:rsidRDefault="00497050" w:rsidP="004970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en-US" w:bidi="en-US"/>
        </w:rPr>
        <w:lastRenderedPageBreak/>
        <w:t xml:space="preserve">           </w:t>
      </w:r>
      <w:r w:rsidR="00D2144E" w:rsidRPr="00497050">
        <w:rPr>
          <w:rFonts w:ascii="Times New Roman" w:hAnsi="Times New Roman" w:cs="Times New Roman"/>
          <w:color w:val="auto"/>
          <w:sz w:val="20"/>
          <w:szCs w:val="20"/>
          <w:lang w:eastAsia="en-US" w:bidi="en-US"/>
        </w:rPr>
        <w:t xml:space="preserve">б) в </w:t>
      </w:r>
      <w:r w:rsidR="00D2144E" w:rsidRPr="00B86763">
        <w:rPr>
          <w:rFonts w:ascii="Times New Roman" w:hAnsi="Times New Roman" w:cs="Times New Roman"/>
          <w:color w:val="auto"/>
          <w:sz w:val="20"/>
          <w:szCs w:val="20"/>
          <w:lang w:eastAsia="en-US" w:bidi="en-US"/>
        </w:rPr>
        <w:t xml:space="preserve">адрес </w:t>
      </w:r>
    </w:p>
    <w:p w14:paraId="2B40D737" w14:textId="77777777" w:rsidR="0074098E" w:rsidRDefault="00680FBF">
      <w:pPr>
        <w:pStyle w:val="1"/>
        <w:shd w:val="clear" w:color="auto" w:fill="auto"/>
        <w:ind w:firstLine="600"/>
      </w:pPr>
      <w:r>
        <w:t>Вся вышеперечисленная переписка (документы, уведомления, сообщения, деловая переписка, акты сверки и иная документация), отправленные сторонами друг другу вышеуказанным способом, признаются сторонами официальной перепиской в рамках настоящего Договора и имеют юридическую силу.</w:t>
      </w:r>
    </w:p>
    <w:p w14:paraId="718D1E10" w14:textId="77777777" w:rsidR="0074098E" w:rsidRDefault="00680FBF">
      <w:pPr>
        <w:pStyle w:val="1"/>
        <w:numPr>
          <w:ilvl w:val="0"/>
          <w:numId w:val="5"/>
        </w:numPr>
        <w:shd w:val="clear" w:color="auto" w:fill="auto"/>
        <w:tabs>
          <w:tab w:val="left" w:pos="526"/>
        </w:tabs>
      </w:pPr>
      <w:r>
        <w:t>Вся информация, полученная сторонами в рамках настоящего Договора, включая информацию о финансовом положении Сторон, считается конфиденциальной и не подлежит разглашению или передачи третьим лицам, как в период действия настоящего Договора, так и по окончании его действия.</w:t>
      </w:r>
    </w:p>
    <w:p w14:paraId="6EB3EA1E" w14:textId="59D507F7" w:rsidR="0074098E" w:rsidRDefault="00680FBF" w:rsidP="00D2144E">
      <w:pPr>
        <w:pStyle w:val="1"/>
        <w:numPr>
          <w:ilvl w:val="0"/>
          <w:numId w:val="5"/>
        </w:numPr>
        <w:shd w:val="clear" w:color="auto" w:fill="auto"/>
        <w:tabs>
          <w:tab w:val="left" w:pos="534"/>
        </w:tabs>
      </w:pPr>
      <w:r>
        <w:t>Если иное не предусмотрено законом,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</w:t>
      </w:r>
      <w:r w:rsidR="00D2144E">
        <w:t xml:space="preserve"> </w:t>
      </w:r>
      <w:r>
        <w:t>представителю.</w:t>
      </w:r>
    </w:p>
    <w:p w14:paraId="07296169" w14:textId="77777777" w:rsidR="0074098E" w:rsidRDefault="00680FBF">
      <w:pPr>
        <w:pStyle w:val="1"/>
        <w:shd w:val="clear" w:color="auto" w:fill="auto"/>
        <w:ind w:firstLine="600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598AAAD2" w14:textId="4F145583" w:rsidR="0074098E" w:rsidRDefault="00680FBF">
      <w:pPr>
        <w:pStyle w:val="1"/>
        <w:shd w:val="clear" w:color="auto" w:fill="auto"/>
        <w:spacing w:after="220"/>
        <w:ind w:firstLine="600"/>
      </w:pPr>
      <w: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</w:t>
      </w:r>
      <w:r w:rsidR="002A317A" w:rsidRPr="002A317A">
        <w:rPr>
          <w:sz w:val="24"/>
          <w:szCs w:val="24"/>
        </w:rPr>
        <w:t xml:space="preserve"> </w:t>
      </w:r>
      <w:r>
        <w:t>адресу.</w:t>
      </w:r>
    </w:p>
    <w:p w14:paraId="25331F14" w14:textId="77777777" w:rsidR="000B31CB" w:rsidRDefault="00680FBF" w:rsidP="00B70429">
      <w:pPr>
        <w:pStyle w:val="20"/>
        <w:keepNext/>
        <w:keepLines/>
        <w:numPr>
          <w:ilvl w:val="0"/>
          <w:numId w:val="3"/>
        </w:numPr>
        <w:shd w:val="clear" w:color="auto" w:fill="auto"/>
        <w:spacing w:after="220" w:line="252" w:lineRule="auto"/>
        <w:ind w:left="0"/>
        <w:jc w:val="center"/>
      </w:pPr>
      <w:bookmarkStart w:id="11" w:name="bookmark11"/>
      <w:r>
        <w:t>Адреса и реквизиты сторон</w:t>
      </w:r>
      <w:bookmarkEnd w:id="11"/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B31CB" w14:paraId="393D6DAE" w14:textId="77777777" w:rsidTr="003E3C9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14D6" w14:textId="77777777" w:rsidR="000B31CB" w:rsidRDefault="000B31CB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Поставщик;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3606" w14:textId="77777777" w:rsidR="000B31CB" w:rsidRDefault="000B31CB">
            <w:pPr>
              <w:ind w:left="113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222E34" w:rsidRPr="00033CAF" w14:paraId="30B1E7E7" w14:textId="77777777" w:rsidTr="000B31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82F2" w14:textId="6D4EB9AC" w:rsidR="00222E34" w:rsidRPr="00325FA7" w:rsidRDefault="004679F5">
            <w:pPr>
              <w:rPr>
                <w:rFonts w:ascii="Times New Roman" w:hAnsi="Times New Roman"/>
                <w:lang w:eastAsia="en-US"/>
              </w:rPr>
            </w:pPr>
            <w:r w:rsidRPr="00325FA7">
              <w:rPr>
                <w:rFonts w:ascii="Times New Roman" w:hAnsi="Times New Roman"/>
              </w:rPr>
              <w:t xml:space="preserve">Индивидуальный предприниматель </w:t>
            </w:r>
            <w:proofErr w:type="spellStart"/>
            <w:r w:rsidRPr="00325FA7">
              <w:rPr>
                <w:rFonts w:ascii="Times New Roman" w:hAnsi="Times New Roman"/>
              </w:rPr>
              <w:t>Трухачев</w:t>
            </w:r>
            <w:proofErr w:type="spellEnd"/>
            <w:r w:rsidRPr="00325FA7">
              <w:rPr>
                <w:rFonts w:ascii="Times New Roman" w:hAnsi="Times New Roman"/>
              </w:rPr>
              <w:t xml:space="preserve"> Роман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7413" w14:textId="35C68333" w:rsidR="00222E34" w:rsidRPr="00033CAF" w:rsidRDefault="00222E34" w:rsidP="00B86763">
            <w:pPr>
              <w:rPr>
                <w:rFonts w:ascii="Times New Roman" w:hAnsi="Times New Roman"/>
              </w:rPr>
            </w:pPr>
          </w:p>
        </w:tc>
      </w:tr>
      <w:tr w:rsidR="00222E34" w:rsidRPr="00033CAF" w14:paraId="6C37AE0F" w14:textId="77777777" w:rsidTr="00B672BF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3AC" w14:textId="7742C091" w:rsidR="00222E34" w:rsidRPr="00325FA7" w:rsidRDefault="00222E34" w:rsidP="004339CD">
            <w:pPr>
              <w:rPr>
                <w:rFonts w:ascii="Times New Roman" w:hAnsi="Times New Roman"/>
              </w:rPr>
            </w:pPr>
            <w:r w:rsidRPr="00325FA7">
              <w:rPr>
                <w:rFonts w:ascii="Times New Roman" w:hAnsi="Times New Roman"/>
              </w:rPr>
              <w:t xml:space="preserve">ИНН </w:t>
            </w:r>
            <w:r w:rsidR="004679F5" w:rsidRPr="00325FA7">
              <w:rPr>
                <w:rFonts w:ascii="Times New Roman" w:eastAsia="Times New Roman" w:hAnsi="Times New Roman"/>
                <w:color w:val="0A1E32"/>
              </w:rPr>
              <w:t>366520095670</w:t>
            </w:r>
          </w:p>
          <w:p w14:paraId="7580D426" w14:textId="77777777" w:rsidR="004679F5" w:rsidRPr="00325FA7" w:rsidRDefault="004679F5" w:rsidP="004679F5">
            <w:pPr>
              <w:rPr>
                <w:rFonts w:ascii="Times New Roman" w:eastAsia="Times New Roman" w:hAnsi="Times New Roman"/>
                <w:color w:val="0A1E32"/>
              </w:rPr>
            </w:pPr>
            <w:r w:rsidRPr="00325FA7">
              <w:rPr>
                <w:rFonts w:ascii="Times New Roman" w:eastAsia="Times New Roman" w:hAnsi="Times New Roman"/>
                <w:color w:val="0A1E32"/>
              </w:rPr>
              <w:t>ОГРНИП: 325366800010701</w:t>
            </w:r>
          </w:p>
          <w:p w14:paraId="6FBF2703" w14:textId="66B9806D" w:rsidR="00222E34" w:rsidRPr="00325FA7" w:rsidRDefault="00222E34" w:rsidP="001A3628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9BBF" w14:textId="1BA414FF" w:rsidR="00222E34" w:rsidRPr="00033CAF" w:rsidRDefault="00222E34">
            <w:pPr>
              <w:rPr>
                <w:rFonts w:ascii="Times New Roman" w:hAnsi="Times New Roman"/>
              </w:rPr>
            </w:pPr>
            <w:r w:rsidRPr="00033CAF">
              <w:rPr>
                <w:rFonts w:ascii="Times New Roman" w:hAnsi="Times New Roman"/>
              </w:rPr>
              <w:t xml:space="preserve">ИНН </w:t>
            </w:r>
          </w:p>
          <w:p w14:paraId="38968396" w14:textId="3A618916" w:rsidR="00222E34" w:rsidRPr="00033CAF" w:rsidRDefault="00222E34" w:rsidP="00222E34">
            <w:pPr>
              <w:rPr>
                <w:rFonts w:ascii="Times New Roman" w:hAnsi="Times New Roman"/>
                <w:lang w:bidi="ru-RU"/>
              </w:rPr>
            </w:pPr>
          </w:p>
          <w:p w14:paraId="0254045A" w14:textId="00C62979" w:rsidR="00222E34" w:rsidRPr="00033CAF" w:rsidRDefault="00222E34" w:rsidP="00E13798">
            <w:pPr>
              <w:rPr>
                <w:rFonts w:ascii="Times New Roman" w:hAnsi="Times New Roman"/>
                <w:lang w:eastAsia="en-US"/>
              </w:rPr>
            </w:pPr>
            <w:r w:rsidRPr="00033CAF">
              <w:rPr>
                <w:rFonts w:ascii="Times New Roman" w:hAnsi="Times New Roman"/>
              </w:rPr>
              <w:t>ОГРН</w:t>
            </w:r>
            <w:r w:rsidR="00497050" w:rsidRPr="00033CAF">
              <w:rPr>
                <w:rFonts w:ascii="Times New Roman" w:hAnsi="Times New Roman"/>
              </w:rPr>
              <w:t xml:space="preserve"> </w:t>
            </w:r>
          </w:p>
        </w:tc>
      </w:tr>
      <w:tr w:rsidR="00222E34" w:rsidRPr="00033CAF" w14:paraId="71499F6F" w14:textId="77777777" w:rsidTr="000B31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FEB" w14:textId="41345072" w:rsidR="00222E34" w:rsidRPr="00325FA7" w:rsidRDefault="00222E34">
            <w:pPr>
              <w:rPr>
                <w:rFonts w:ascii="Times New Roman" w:hAnsi="Times New Roman"/>
              </w:rPr>
            </w:pPr>
            <w:proofErr w:type="gramStart"/>
            <w:r w:rsidRPr="00325FA7">
              <w:rPr>
                <w:rFonts w:ascii="Times New Roman" w:hAnsi="Times New Roman"/>
              </w:rPr>
              <w:t>Р</w:t>
            </w:r>
            <w:proofErr w:type="gramEnd"/>
            <w:r w:rsidRPr="00325FA7">
              <w:rPr>
                <w:rFonts w:ascii="Times New Roman" w:hAnsi="Times New Roman"/>
              </w:rPr>
              <w:t xml:space="preserve">/С </w:t>
            </w:r>
            <w:r w:rsidR="00325FA7" w:rsidRPr="00325FA7">
              <w:rPr>
                <w:rFonts w:ascii="Times New Roman" w:hAnsi="Times New Roman"/>
                <w:w w:val="105"/>
              </w:rPr>
              <w:t>40802810120000553624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9DF" w14:textId="4D31A83A" w:rsidR="00222E34" w:rsidRPr="00033CAF" w:rsidRDefault="00222E34" w:rsidP="00E13798">
            <w:pPr>
              <w:rPr>
                <w:rFonts w:ascii="Times New Roman" w:hAnsi="Times New Roman"/>
              </w:rPr>
            </w:pPr>
            <w:proofErr w:type="gramStart"/>
            <w:r w:rsidRPr="00033CAF">
              <w:rPr>
                <w:rFonts w:ascii="Times New Roman" w:hAnsi="Times New Roman"/>
              </w:rPr>
              <w:t>Р</w:t>
            </w:r>
            <w:proofErr w:type="gramEnd"/>
            <w:r w:rsidRPr="00033CAF">
              <w:rPr>
                <w:rFonts w:ascii="Times New Roman" w:hAnsi="Times New Roman"/>
              </w:rPr>
              <w:t xml:space="preserve">/С </w:t>
            </w:r>
          </w:p>
        </w:tc>
      </w:tr>
      <w:tr w:rsidR="00222E34" w:rsidRPr="00033CAF" w14:paraId="343DEDA2" w14:textId="77777777" w:rsidTr="000B31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488" w14:textId="681703DF" w:rsidR="00222E34" w:rsidRPr="00325FA7" w:rsidRDefault="004679F5">
            <w:pPr>
              <w:rPr>
                <w:rFonts w:ascii="Times New Roman" w:eastAsia="Times New Roman" w:hAnsi="Times New Roman"/>
                <w:color w:val="2C2D2E"/>
              </w:rPr>
            </w:pPr>
            <w:r w:rsidRPr="00325FA7">
              <w:rPr>
                <w:rFonts w:ascii="Times New Roman" w:eastAsia="Times New Roman" w:hAnsi="Times New Roman"/>
                <w:color w:val="2C2D2E"/>
              </w:rPr>
              <w:t xml:space="preserve">Банк: </w:t>
            </w:r>
            <w:r w:rsidR="00325FA7" w:rsidRPr="00325FA7">
              <w:rPr>
                <w:rFonts w:ascii="Times New Roman" w:hAnsi="Times New Roman"/>
                <w:sz w:val="22"/>
                <w:szCs w:val="22"/>
              </w:rPr>
              <w:t>ООО</w:t>
            </w:r>
            <w:r w:rsidR="00325FA7" w:rsidRPr="00325FA7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="00325FA7" w:rsidRPr="00325FA7">
              <w:rPr>
                <w:rFonts w:ascii="Times New Roman" w:hAnsi="Times New Roman"/>
                <w:sz w:val="22"/>
                <w:szCs w:val="22"/>
              </w:rPr>
              <w:t>"Банк</w:t>
            </w:r>
            <w:r w:rsidR="00325FA7" w:rsidRPr="00325FA7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 w:rsidR="00325FA7" w:rsidRPr="00325FA7">
              <w:rPr>
                <w:rFonts w:ascii="Times New Roman" w:hAnsi="Times New Roman"/>
                <w:sz w:val="22"/>
                <w:szCs w:val="22"/>
              </w:rPr>
              <w:t>Точка"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4D1B" w14:textId="050F856D" w:rsidR="00222E34" w:rsidRPr="00033CAF" w:rsidRDefault="00222E3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2E34" w:rsidRPr="00033CAF" w14:paraId="34DD41F9" w14:textId="77777777" w:rsidTr="000B31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559" w14:textId="2168DDF7" w:rsidR="00222E34" w:rsidRPr="00325FA7" w:rsidRDefault="00222E34">
            <w:pPr>
              <w:rPr>
                <w:rFonts w:ascii="Times New Roman" w:hAnsi="Times New Roman"/>
              </w:rPr>
            </w:pPr>
            <w:r w:rsidRPr="00325FA7">
              <w:rPr>
                <w:rFonts w:ascii="Times New Roman" w:hAnsi="Times New Roman"/>
              </w:rPr>
              <w:t xml:space="preserve">К/с </w:t>
            </w:r>
            <w:r w:rsidR="00325FA7" w:rsidRPr="00325FA7">
              <w:rPr>
                <w:rFonts w:ascii="Times New Roman" w:eastAsia="Times New Roman" w:hAnsi="Times New Roman"/>
                <w:color w:val="2C2D2E"/>
              </w:rPr>
              <w:t>30101810200000000593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006" w14:textId="3F7E690F" w:rsidR="00222E34" w:rsidRPr="00033CAF" w:rsidRDefault="00B86763" w:rsidP="00E13798">
            <w:pPr>
              <w:rPr>
                <w:rFonts w:ascii="Times New Roman" w:hAnsi="Times New Roman"/>
              </w:rPr>
            </w:pPr>
            <w:r w:rsidRPr="00033CAF">
              <w:rPr>
                <w:rFonts w:ascii="Times New Roman" w:eastAsia="Times New Roman" w:hAnsi="Times New Roman"/>
              </w:rPr>
              <w:t xml:space="preserve">к/с </w:t>
            </w:r>
          </w:p>
        </w:tc>
      </w:tr>
      <w:tr w:rsidR="00222E34" w:rsidRPr="00033CAF" w14:paraId="0108B828" w14:textId="77777777" w:rsidTr="000B31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3A5" w14:textId="645FD273" w:rsidR="00222E34" w:rsidRPr="00325FA7" w:rsidRDefault="00222E34">
            <w:pPr>
              <w:rPr>
                <w:rFonts w:ascii="Times New Roman" w:hAnsi="Times New Roman"/>
                <w:lang w:eastAsia="en-US"/>
              </w:rPr>
            </w:pPr>
            <w:r w:rsidRPr="00325FA7">
              <w:rPr>
                <w:rFonts w:ascii="Times New Roman" w:hAnsi="Times New Roman"/>
              </w:rPr>
              <w:t xml:space="preserve">БИК </w:t>
            </w:r>
            <w:r w:rsidR="00325FA7" w:rsidRPr="00325FA7">
              <w:rPr>
                <w:rFonts w:ascii="Times New Roman" w:hAnsi="Times New Roman"/>
              </w:rPr>
              <w:t>044525104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ACF" w14:textId="6F9142B5" w:rsidR="00222E34" w:rsidRPr="00033CAF" w:rsidRDefault="00222E34" w:rsidP="00E13798">
            <w:pPr>
              <w:rPr>
                <w:rFonts w:ascii="Times New Roman" w:hAnsi="Times New Roman"/>
                <w:lang w:eastAsia="en-US"/>
              </w:rPr>
            </w:pPr>
            <w:r w:rsidRPr="00033CAF">
              <w:rPr>
                <w:rFonts w:ascii="Times New Roman" w:hAnsi="Times New Roman"/>
              </w:rPr>
              <w:t>БИК</w:t>
            </w:r>
            <w:r w:rsidR="00497050" w:rsidRPr="00033CAF">
              <w:rPr>
                <w:rFonts w:ascii="Times New Roman" w:hAnsi="Times New Roman"/>
              </w:rPr>
              <w:t xml:space="preserve"> </w:t>
            </w:r>
          </w:p>
        </w:tc>
      </w:tr>
      <w:tr w:rsidR="00222E34" w:rsidRPr="00033CAF" w14:paraId="09E900E6" w14:textId="77777777" w:rsidTr="000B31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A86" w14:textId="1800293E" w:rsidR="00222E34" w:rsidRPr="00325FA7" w:rsidRDefault="004679F5" w:rsidP="004679F5">
            <w:pPr>
              <w:rPr>
                <w:rFonts w:ascii="Times New Roman" w:hAnsi="Times New Roman"/>
                <w:lang w:eastAsia="en-US"/>
              </w:rPr>
            </w:pPr>
            <w:r w:rsidRPr="00325FA7">
              <w:rPr>
                <w:rFonts w:ascii="Times New Roman" w:eastAsia="Times New Roman" w:hAnsi="Times New Roman"/>
                <w:color w:val="0A1E32"/>
              </w:rPr>
              <w:t xml:space="preserve">394077, РОССИЯ, Воронежская, Воронеж, Улица Генерала </w:t>
            </w:r>
            <w:proofErr w:type="spellStart"/>
            <w:r w:rsidRPr="00325FA7">
              <w:rPr>
                <w:rFonts w:ascii="Times New Roman" w:eastAsia="Times New Roman" w:hAnsi="Times New Roman"/>
                <w:color w:val="0A1E32"/>
              </w:rPr>
              <w:t>Лизюкова</w:t>
            </w:r>
            <w:proofErr w:type="spellEnd"/>
            <w:r w:rsidRPr="00325FA7">
              <w:rPr>
                <w:rFonts w:ascii="Times New Roman" w:eastAsia="Times New Roman" w:hAnsi="Times New Roman"/>
                <w:color w:val="0A1E32"/>
              </w:rPr>
              <w:t>, д. 46, квартира 194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DFFF" w14:textId="32B906ED" w:rsidR="005851DE" w:rsidRPr="00033CAF" w:rsidRDefault="005851DE" w:rsidP="00E13798">
            <w:pPr>
              <w:widowControl w:val="0"/>
              <w:shd w:val="clear" w:color="auto" w:fill="FFFFFF"/>
              <w:suppressAutoHyphens/>
              <w:rPr>
                <w:rFonts w:ascii="Times New Roman" w:hAnsi="Times New Roman"/>
                <w:lang w:eastAsia="en-US"/>
              </w:rPr>
            </w:pPr>
            <w:proofErr w:type="spellStart"/>
            <w:r w:rsidRPr="00033CAF">
              <w:rPr>
                <w:rFonts w:ascii="Times New Roman" w:hAnsi="Times New Roman"/>
                <w:lang w:eastAsia="en-US"/>
              </w:rPr>
              <w:t>Юр</w:t>
            </w:r>
            <w:proofErr w:type="gramStart"/>
            <w:r w:rsidRPr="00033CAF">
              <w:rPr>
                <w:rFonts w:ascii="Times New Roman" w:hAnsi="Times New Roman"/>
                <w:lang w:eastAsia="en-US"/>
              </w:rPr>
              <w:t>.а</w:t>
            </w:r>
            <w:proofErr w:type="gramEnd"/>
            <w:r w:rsidRPr="00033CAF">
              <w:rPr>
                <w:rFonts w:ascii="Times New Roman" w:hAnsi="Times New Roman"/>
                <w:lang w:eastAsia="en-US"/>
              </w:rPr>
              <w:t>дрес</w:t>
            </w:r>
            <w:proofErr w:type="spellEnd"/>
            <w:r w:rsidRPr="00033CAF">
              <w:rPr>
                <w:rFonts w:ascii="Times New Roman" w:hAnsi="Times New Roman"/>
                <w:lang w:eastAsia="en-US"/>
              </w:rPr>
              <w:t xml:space="preserve"> :</w:t>
            </w:r>
            <w:r w:rsidR="00B86763" w:rsidRPr="00033CAF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222E34" w:rsidRPr="00033CAF" w14:paraId="484BC427" w14:textId="77777777" w:rsidTr="000B31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F9FA" w14:textId="77777777" w:rsidR="004679F5" w:rsidRPr="00325FA7" w:rsidRDefault="004679F5">
            <w:pPr>
              <w:rPr>
                <w:rFonts w:ascii="Times New Roman" w:hAnsi="Times New Roman"/>
                <w:lang w:val="en-US"/>
              </w:rPr>
            </w:pPr>
            <w:r w:rsidRPr="00325FA7">
              <w:rPr>
                <w:rFonts w:ascii="Times New Roman" w:hAnsi="Times New Roman"/>
                <w:lang w:val="en-US"/>
              </w:rPr>
              <w:t xml:space="preserve">+7(910) 348-27-30  </w:t>
            </w:r>
          </w:p>
          <w:p w14:paraId="470554C7" w14:textId="3B3FACB1" w:rsidR="00222E34" w:rsidRPr="00325FA7" w:rsidRDefault="00222E34">
            <w:pPr>
              <w:rPr>
                <w:rFonts w:ascii="Times New Roman" w:hAnsi="Times New Roman"/>
                <w:lang w:val="en-US" w:eastAsia="en-US"/>
              </w:rPr>
            </w:pPr>
            <w:r w:rsidRPr="00325FA7">
              <w:rPr>
                <w:rFonts w:ascii="Times New Roman" w:hAnsi="Times New Roman"/>
                <w:lang w:val="en-US"/>
              </w:rPr>
              <w:t xml:space="preserve">E-mail: </w:t>
            </w:r>
            <w:hyperlink r:id="rId10" w:history="1">
              <w:r w:rsidR="004679F5" w:rsidRPr="00325FA7">
                <w:rPr>
                  <w:rStyle w:val="a7"/>
                  <w:rFonts w:ascii="Times New Roman" w:hAnsi="Times New Roman"/>
                  <w:lang w:val="en-US"/>
                </w:rPr>
                <w:t>rtruxachev@mail.ru</w:t>
              </w:r>
            </w:hyperlink>
            <w:r w:rsidR="004679F5" w:rsidRPr="00325FA7">
              <w:rPr>
                <w:rFonts w:ascii="Times New Roman" w:hAnsi="Times New Roman"/>
                <w:lang w:val="en-US"/>
              </w:rPr>
              <w:t xml:space="preserve"> </w:t>
            </w:r>
            <w:bookmarkStart w:id="12" w:name="_GoBack"/>
            <w:bookmarkEnd w:id="1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A7CA" w14:textId="23BAB333" w:rsidR="00222E34" w:rsidRPr="00033CAF" w:rsidRDefault="00E13798" w:rsidP="00E13798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lang w:eastAsia="en-US" w:bidi="en-US"/>
              </w:rPr>
              <w:t xml:space="preserve">+7 </w:t>
            </w:r>
            <w:r w:rsidR="00524810" w:rsidRPr="00033CAF">
              <w:rPr>
                <w:rFonts w:ascii="Times New Roman" w:hAnsi="Times New Roman"/>
                <w:lang w:val="en-US" w:eastAsia="en-US"/>
              </w:rPr>
              <w:br/>
              <w:t xml:space="preserve">e-mail: </w:t>
            </w:r>
          </w:p>
        </w:tc>
      </w:tr>
    </w:tbl>
    <w:p w14:paraId="1DB0E8DB" w14:textId="77777777" w:rsidR="000B31CB" w:rsidRPr="005851DE" w:rsidRDefault="000B31CB" w:rsidP="000B31CB">
      <w:pPr>
        <w:ind w:left="1134"/>
        <w:rPr>
          <w:rFonts w:ascii="Times New Roman" w:hAnsi="Times New Roman" w:cs="Times New Roman"/>
          <w:sz w:val="20"/>
          <w:szCs w:val="20"/>
          <w:lang w:val="en-US" w:eastAsia="en-US"/>
        </w:rPr>
      </w:pPr>
    </w:p>
    <w:p w14:paraId="26E1E77C" w14:textId="77777777" w:rsidR="000B31CB" w:rsidRPr="005851DE" w:rsidRDefault="000B31CB" w:rsidP="000B31C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2956542" w14:textId="437A564A" w:rsidR="004132F0" w:rsidRPr="005851DE" w:rsidRDefault="00137158" w:rsidP="00137158">
      <w:pPr>
        <w:pStyle w:val="1"/>
        <w:shd w:val="clear" w:color="auto" w:fill="auto"/>
        <w:spacing w:line="252" w:lineRule="auto"/>
        <w:rPr>
          <w:sz w:val="20"/>
          <w:szCs w:val="20"/>
          <w:lang w:val="en-US"/>
        </w:rPr>
      </w:pPr>
      <w:r w:rsidRPr="005851DE">
        <w:rPr>
          <w:sz w:val="20"/>
          <w:szCs w:val="20"/>
          <w:lang w:val="en-US"/>
        </w:rPr>
        <w:tab/>
      </w:r>
      <w:r w:rsidRPr="005851DE">
        <w:rPr>
          <w:sz w:val="20"/>
          <w:szCs w:val="20"/>
          <w:lang w:val="en-US"/>
        </w:rPr>
        <w:tab/>
      </w:r>
      <w:r w:rsidRPr="005851DE">
        <w:rPr>
          <w:sz w:val="20"/>
          <w:szCs w:val="20"/>
          <w:lang w:val="en-US"/>
        </w:rPr>
        <w:tab/>
      </w:r>
      <w:r w:rsidRPr="005851DE">
        <w:rPr>
          <w:sz w:val="20"/>
          <w:szCs w:val="20"/>
          <w:lang w:val="en-US"/>
        </w:rPr>
        <w:tab/>
      </w:r>
    </w:p>
    <w:p w14:paraId="4CF04067" w14:textId="77777777" w:rsidR="007D78D0" w:rsidRPr="005851DE" w:rsidRDefault="007D78D0" w:rsidP="00137158">
      <w:pPr>
        <w:pStyle w:val="1"/>
        <w:shd w:val="clear" w:color="auto" w:fill="auto"/>
        <w:spacing w:line="252" w:lineRule="auto"/>
        <w:rPr>
          <w:sz w:val="20"/>
          <w:szCs w:val="20"/>
          <w:lang w:val="en-US"/>
        </w:rPr>
      </w:pPr>
    </w:p>
    <w:p w14:paraId="37E37D58" w14:textId="77777777" w:rsidR="007D78D0" w:rsidRPr="005851DE" w:rsidRDefault="007D78D0" w:rsidP="00137158">
      <w:pPr>
        <w:pStyle w:val="1"/>
        <w:shd w:val="clear" w:color="auto" w:fill="auto"/>
        <w:spacing w:line="252" w:lineRule="auto"/>
        <w:rPr>
          <w:sz w:val="20"/>
          <w:szCs w:val="20"/>
          <w:lang w:val="en-US"/>
        </w:rPr>
      </w:pPr>
    </w:p>
    <w:p w14:paraId="2D4C6F36" w14:textId="77777777" w:rsidR="007D78D0" w:rsidRPr="005851DE" w:rsidRDefault="007D78D0" w:rsidP="00137158">
      <w:pPr>
        <w:pStyle w:val="1"/>
        <w:shd w:val="clear" w:color="auto" w:fill="auto"/>
        <w:spacing w:line="252" w:lineRule="auto"/>
        <w:rPr>
          <w:sz w:val="20"/>
          <w:szCs w:val="20"/>
          <w:lang w:val="en-US"/>
        </w:rPr>
      </w:pPr>
    </w:p>
    <w:p w14:paraId="2D423312" w14:textId="72F5B810" w:rsidR="00137158" w:rsidRPr="005851DE" w:rsidRDefault="00D41EAF" w:rsidP="00137158">
      <w:pPr>
        <w:pStyle w:val="1"/>
        <w:shd w:val="clear" w:color="auto" w:fill="auto"/>
        <w:spacing w:line="252" w:lineRule="auto"/>
        <w:rPr>
          <w:sz w:val="18"/>
          <w:szCs w:val="18"/>
          <w:lang w:val="en-US"/>
        </w:rPr>
      </w:pPr>
      <w:r w:rsidRPr="005851DE">
        <w:rPr>
          <w:sz w:val="18"/>
          <w:szCs w:val="18"/>
          <w:lang w:val="en-US"/>
        </w:rPr>
        <w:tab/>
      </w:r>
      <w:r w:rsidRPr="005851DE">
        <w:rPr>
          <w:sz w:val="18"/>
          <w:szCs w:val="18"/>
          <w:lang w:val="en-US"/>
        </w:rPr>
        <w:tab/>
      </w:r>
      <w:r w:rsidRPr="005851DE">
        <w:rPr>
          <w:sz w:val="18"/>
          <w:szCs w:val="18"/>
          <w:lang w:val="en-US"/>
        </w:rPr>
        <w:tab/>
      </w:r>
      <w:r w:rsidRPr="005851DE">
        <w:rPr>
          <w:sz w:val="18"/>
          <w:szCs w:val="18"/>
          <w:lang w:val="en-US"/>
        </w:rPr>
        <w:tab/>
      </w:r>
      <w:r w:rsidRPr="005851DE">
        <w:rPr>
          <w:sz w:val="18"/>
          <w:szCs w:val="18"/>
          <w:lang w:val="en-US"/>
        </w:rPr>
        <w:tab/>
      </w:r>
      <w:r w:rsidR="004132F0" w:rsidRPr="005851DE">
        <w:rPr>
          <w:sz w:val="18"/>
          <w:szCs w:val="18"/>
          <w:lang w:val="en-US"/>
        </w:rPr>
        <w:tab/>
      </w:r>
      <w:r w:rsidR="004132F0" w:rsidRPr="005851DE">
        <w:rPr>
          <w:sz w:val="18"/>
          <w:szCs w:val="18"/>
          <w:lang w:val="en-US"/>
        </w:rPr>
        <w:tab/>
      </w:r>
    </w:p>
    <w:p w14:paraId="3424822B" w14:textId="77777777" w:rsidR="008921F2" w:rsidRPr="005851DE" w:rsidRDefault="008921F2" w:rsidP="00137158">
      <w:pPr>
        <w:pStyle w:val="1"/>
        <w:shd w:val="clear" w:color="auto" w:fill="auto"/>
        <w:spacing w:line="252" w:lineRule="auto"/>
        <w:rPr>
          <w:sz w:val="18"/>
          <w:szCs w:val="18"/>
          <w:lang w:val="en-US"/>
        </w:rPr>
      </w:pPr>
    </w:p>
    <w:p w14:paraId="77A28D40" w14:textId="77777777" w:rsidR="008921F2" w:rsidRPr="005851DE" w:rsidRDefault="008921F2" w:rsidP="00137158">
      <w:pPr>
        <w:pStyle w:val="1"/>
        <w:shd w:val="clear" w:color="auto" w:fill="auto"/>
        <w:spacing w:line="252" w:lineRule="auto"/>
        <w:rPr>
          <w:sz w:val="16"/>
          <w:szCs w:val="16"/>
          <w:lang w:val="en-US"/>
        </w:rPr>
      </w:pPr>
    </w:p>
    <w:p w14:paraId="3211C417" w14:textId="77777777" w:rsidR="008921F2" w:rsidRPr="005851DE" w:rsidRDefault="008921F2" w:rsidP="00137158">
      <w:pPr>
        <w:pStyle w:val="1"/>
        <w:shd w:val="clear" w:color="auto" w:fill="auto"/>
        <w:spacing w:line="252" w:lineRule="auto"/>
        <w:rPr>
          <w:sz w:val="16"/>
          <w:szCs w:val="16"/>
          <w:lang w:val="en-US"/>
        </w:rPr>
      </w:pPr>
    </w:p>
    <w:p w14:paraId="6E9C794C" w14:textId="5D6DBF2B" w:rsidR="008921F2" w:rsidRDefault="008921F2" w:rsidP="00137158">
      <w:pPr>
        <w:pStyle w:val="1"/>
        <w:shd w:val="clear" w:color="auto" w:fill="auto"/>
        <w:spacing w:line="252" w:lineRule="auto"/>
        <w:rPr>
          <w:sz w:val="16"/>
          <w:szCs w:val="16"/>
        </w:rPr>
      </w:pPr>
      <w:r>
        <w:rPr>
          <w:sz w:val="16"/>
          <w:szCs w:val="16"/>
        </w:rPr>
        <w:t>от имени  Поставщика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78D0">
        <w:rPr>
          <w:sz w:val="16"/>
          <w:szCs w:val="16"/>
        </w:rPr>
        <w:t xml:space="preserve">       </w:t>
      </w:r>
      <w:r>
        <w:rPr>
          <w:sz w:val="16"/>
          <w:szCs w:val="16"/>
        </w:rPr>
        <w:t>от имени Покупателя</w:t>
      </w:r>
    </w:p>
    <w:p w14:paraId="03E65BBD" w14:textId="77777777" w:rsidR="008921F2" w:rsidRDefault="008921F2" w:rsidP="00137158">
      <w:pPr>
        <w:pStyle w:val="1"/>
        <w:shd w:val="clear" w:color="auto" w:fill="auto"/>
        <w:spacing w:line="252" w:lineRule="auto"/>
        <w:rPr>
          <w:sz w:val="16"/>
          <w:szCs w:val="16"/>
        </w:rPr>
      </w:pPr>
    </w:p>
    <w:p w14:paraId="375A1057" w14:textId="671BFC96" w:rsidR="006B5DD7" w:rsidRPr="007755FC" w:rsidRDefault="00033CAF" w:rsidP="00137158">
      <w:pPr>
        <w:pStyle w:val="1"/>
        <w:shd w:val="clear" w:color="auto" w:fill="auto"/>
        <w:spacing w:line="252" w:lineRule="auto"/>
        <w:rPr>
          <w:sz w:val="16"/>
          <w:szCs w:val="16"/>
        </w:rPr>
      </w:pPr>
      <w:r>
        <w:rPr>
          <w:sz w:val="16"/>
          <w:szCs w:val="16"/>
        </w:rPr>
        <w:t>ИП</w:t>
      </w:r>
      <w:r w:rsidR="006B5DD7">
        <w:rPr>
          <w:sz w:val="16"/>
          <w:szCs w:val="16"/>
        </w:rPr>
        <w:tab/>
      </w:r>
      <w:r w:rsidR="006B5DD7">
        <w:rPr>
          <w:sz w:val="16"/>
          <w:szCs w:val="16"/>
        </w:rPr>
        <w:tab/>
      </w:r>
      <w:r w:rsidR="006B5DD7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Трухачев</w:t>
      </w:r>
      <w:proofErr w:type="spellEnd"/>
      <w:r>
        <w:rPr>
          <w:sz w:val="16"/>
          <w:szCs w:val="16"/>
        </w:rPr>
        <w:t xml:space="preserve"> Р.А.</w:t>
      </w:r>
      <w:r w:rsidR="006B5DD7">
        <w:rPr>
          <w:sz w:val="16"/>
          <w:szCs w:val="16"/>
        </w:rPr>
        <w:tab/>
      </w:r>
      <w:r w:rsidR="006B5DD7">
        <w:rPr>
          <w:sz w:val="16"/>
          <w:szCs w:val="16"/>
        </w:rPr>
        <w:tab/>
      </w:r>
      <w:r w:rsidR="006B5DD7">
        <w:rPr>
          <w:sz w:val="16"/>
          <w:szCs w:val="16"/>
        </w:rPr>
        <w:tab/>
      </w:r>
      <w:r w:rsidR="007D78D0">
        <w:rPr>
          <w:sz w:val="16"/>
          <w:szCs w:val="16"/>
        </w:rPr>
        <w:t xml:space="preserve">       </w:t>
      </w:r>
      <w:r w:rsidR="002C6259">
        <w:rPr>
          <w:color w:val="auto"/>
          <w:sz w:val="20"/>
          <w:szCs w:val="20"/>
          <w:lang w:eastAsia="en-US" w:bidi="en-US"/>
        </w:rPr>
        <w:t xml:space="preserve">                    </w:t>
      </w:r>
      <w:r>
        <w:rPr>
          <w:color w:val="auto"/>
          <w:sz w:val="20"/>
          <w:szCs w:val="20"/>
          <w:lang w:eastAsia="en-US" w:bidi="en-US"/>
        </w:rPr>
        <w:t xml:space="preserve">                          </w:t>
      </w:r>
    </w:p>
    <w:p w14:paraId="1531B9AB" w14:textId="77777777" w:rsidR="006B5DD7" w:rsidRDefault="006B5DD7" w:rsidP="00137158">
      <w:pPr>
        <w:pStyle w:val="1"/>
        <w:shd w:val="clear" w:color="auto" w:fill="auto"/>
        <w:spacing w:line="252" w:lineRule="auto"/>
        <w:rPr>
          <w:sz w:val="16"/>
          <w:szCs w:val="16"/>
        </w:rPr>
      </w:pPr>
    </w:p>
    <w:p w14:paraId="2FAC835A" w14:textId="3D3DDFB6" w:rsidR="006B5DD7" w:rsidRDefault="006B5DD7" w:rsidP="00137158">
      <w:pPr>
        <w:pStyle w:val="1"/>
        <w:shd w:val="clear" w:color="auto" w:fill="auto"/>
        <w:spacing w:line="252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78D0">
        <w:rPr>
          <w:sz w:val="16"/>
          <w:szCs w:val="16"/>
        </w:rPr>
        <w:t xml:space="preserve">       </w:t>
      </w:r>
      <w:r>
        <w:rPr>
          <w:sz w:val="16"/>
          <w:szCs w:val="16"/>
        </w:rPr>
        <w:t>______________________________________________</w:t>
      </w:r>
      <w:r w:rsidR="007D78D0">
        <w:rPr>
          <w:sz w:val="16"/>
          <w:szCs w:val="16"/>
        </w:rPr>
        <w:t>___________</w:t>
      </w:r>
    </w:p>
    <w:p w14:paraId="0837F04F" w14:textId="329E5D73" w:rsidR="006B5DD7" w:rsidRDefault="007D78D0" w:rsidP="00137158">
      <w:pPr>
        <w:pStyle w:val="1"/>
        <w:shd w:val="clear" w:color="auto" w:fill="auto"/>
        <w:spacing w:line="252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650ACDA8" w14:textId="107F0F39" w:rsidR="008921F2" w:rsidRPr="00137158" w:rsidRDefault="006B5DD7" w:rsidP="00137158">
      <w:pPr>
        <w:pStyle w:val="1"/>
        <w:shd w:val="clear" w:color="auto" w:fill="auto"/>
        <w:spacing w:line="252" w:lineRule="auto"/>
        <w:rPr>
          <w:sz w:val="16"/>
          <w:szCs w:val="16"/>
        </w:rPr>
        <w:sectPr w:rsidR="008921F2" w:rsidRPr="00137158">
          <w:pgSz w:w="11900" w:h="16840"/>
          <w:pgMar w:top="586" w:right="460" w:bottom="583" w:left="875" w:header="158" w:footer="155" w:gutter="0"/>
          <w:pgNumType w:start="1"/>
          <w:cols w:space="720"/>
          <w:noEndnote/>
          <w:docGrid w:linePitch="360"/>
        </w:sect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78D0">
        <w:rPr>
          <w:sz w:val="16"/>
          <w:szCs w:val="16"/>
        </w:rPr>
        <w:t xml:space="preserve">       </w:t>
      </w:r>
      <w:r>
        <w:rPr>
          <w:sz w:val="16"/>
          <w:szCs w:val="16"/>
        </w:rPr>
        <w:t>М.П.</w:t>
      </w:r>
      <w:r w:rsidR="008921F2">
        <w:rPr>
          <w:sz w:val="16"/>
          <w:szCs w:val="16"/>
        </w:rPr>
        <w:tab/>
      </w:r>
      <w:r w:rsidR="008921F2">
        <w:rPr>
          <w:sz w:val="16"/>
          <w:szCs w:val="16"/>
        </w:rPr>
        <w:tab/>
      </w:r>
      <w:r w:rsidR="008921F2">
        <w:rPr>
          <w:sz w:val="16"/>
          <w:szCs w:val="16"/>
        </w:rPr>
        <w:tab/>
      </w:r>
      <w:r w:rsidR="008921F2">
        <w:rPr>
          <w:sz w:val="16"/>
          <w:szCs w:val="16"/>
        </w:rPr>
        <w:tab/>
      </w:r>
      <w:r w:rsidR="008921F2">
        <w:rPr>
          <w:sz w:val="16"/>
          <w:szCs w:val="16"/>
        </w:rPr>
        <w:tab/>
      </w:r>
      <w:r w:rsidR="008921F2">
        <w:rPr>
          <w:sz w:val="16"/>
          <w:szCs w:val="16"/>
        </w:rPr>
        <w:tab/>
      </w:r>
    </w:p>
    <w:p w14:paraId="6A808064" w14:textId="77777777" w:rsidR="0074098E" w:rsidRDefault="0074098E">
      <w:pPr>
        <w:spacing w:line="86" w:lineRule="exact"/>
        <w:rPr>
          <w:sz w:val="7"/>
          <w:szCs w:val="7"/>
        </w:rPr>
      </w:pPr>
    </w:p>
    <w:p w14:paraId="5ECA7EC7" w14:textId="77777777" w:rsidR="0074098E" w:rsidRDefault="0074098E">
      <w:pPr>
        <w:spacing w:line="14" w:lineRule="exact"/>
        <w:sectPr w:rsidR="0074098E">
          <w:type w:val="continuous"/>
          <w:pgSz w:w="11900" w:h="16840"/>
          <w:pgMar w:top="550" w:right="0" w:bottom="550" w:left="0" w:header="0" w:footer="3" w:gutter="0"/>
          <w:cols w:space="720"/>
          <w:noEndnote/>
          <w:docGrid w:linePitch="360"/>
        </w:sectPr>
      </w:pPr>
    </w:p>
    <w:p w14:paraId="196E7B33" w14:textId="77777777" w:rsidR="0074098E" w:rsidRPr="00137158" w:rsidRDefault="0074098E">
      <w:pPr>
        <w:pStyle w:val="a5"/>
        <w:framePr w:w="1858" w:h="269" w:wrap="none" w:vAnchor="text" w:hAnchor="margin" w:x="6293" w:y="21"/>
        <w:shd w:val="clear" w:color="auto" w:fill="auto"/>
        <w:rPr>
          <w:sz w:val="16"/>
          <w:szCs w:val="16"/>
        </w:rPr>
      </w:pPr>
    </w:p>
    <w:p w14:paraId="3E792460" w14:textId="77777777" w:rsidR="0074098E" w:rsidRDefault="0074098E">
      <w:pPr>
        <w:spacing w:line="360" w:lineRule="exact"/>
      </w:pPr>
    </w:p>
    <w:p w14:paraId="48755057" w14:textId="77777777" w:rsidR="0074098E" w:rsidRDefault="0074098E">
      <w:pPr>
        <w:spacing w:line="360" w:lineRule="exact"/>
      </w:pPr>
    </w:p>
    <w:p w14:paraId="3A20D33A" w14:textId="77777777" w:rsidR="00A1116F" w:rsidRDefault="00A1116F">
      <w:pPr>
        <w:spacing w:line="360" w:lineRule="exact"/>
      </w:pPr>
    </w:p>
    <w:p w14:paraId="18542A6C" w14:textId="77777777" w:rsidR="00A1116F" w:rsidRDefault="00A1116F">
      <w:pPr>
        <w:spacing w:line="360" w:lineRule="exact"/>
      </w:pPr>
    </w:p>
    <w:p w14:paraId="6FEC2D40" w14:textId="77777777" w:rsidR="00A1116F" w:rsidRDefault="00A1116F">
      <w:pPr>
        <w:spacing w:line="360" w:lineRule="exact"/>
      </w:pPr>
    </w:p>
    <w:p w14:paraId="5290DD0C" w14:textId="77777777" w:rsidR="00A1116F" w:rsidRDefault="00A1116F">
      <w:pPr>
        <w:spacing w:line="360" w:lineRule="exact"/>
      </w:pPr>
    </w:p>
    <w:sectPr w:rsidR="00A1116F">
      <w:type w:val="continuous"/>
      <w:pgSz w:w="11900" w:h="16840"/>
      <w:pgMar w:top="550" w:right="476" w:bottom="550" w:left="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AE88E" w14:textId="77777777" w:rsidR="00AC5CB2" w:rsidRDefault="00AC5CB2">
      <w:r>
        <w:separator/>
      </w:r>
    </w:p>
  </w:endnote>
  <w:endnote w:type="continuationSeparator" w:id="0">
    <w:p w14:paraId="47F01D99" w14:textId="77777777" w:rsidR="00AC5CB2" w:rsidRDefault="00A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C9281" w14:textId="77777777" w:rsidR="00AC5CB2" w:rsidRDefault="00AC5CB2"/>
  </w:footnote>
  <w:footnote w:type="continuationSeparator" w:id="0">
    <w:p w14:paraId="2F3C57F1" w14:textId="77777777" w:rsidR="00AC5CB2" w:rsidRDefault="00AC5C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0D75"/>
    <w:multiLevelType w:val="multilevel"/>
    <w:tmpl w:val="CF72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397B9D"/>
    <w:multiLevelType w:val="multilevel"/>
    <w:tmpl w:val="F30EF106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2560A"/>
    <w:multiLevelType w:val="multilevel"/>
    <w:tmpl w:val="2CA2AD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DF6074"/>
    <w:multiLevelType w:val="multilevel"/>
    <w:tmpl w:val="02BE9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4B6A18"/>
    <w:multiLevelType w:val="multilevel"/>
    <w:tmpl w:val="E6C4963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EF2B71"/>
    <w:multiLevelType w:val="multilevel"/>
    <w:tmpl w:val="9EFEFB5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E"/>
    <w:rsid w:val="00007C09"/>
    <w:rsid w:val="00024FB1"/>
    <w:rsid w:val="000332CA"/>
    <w:rsid w:val="00033CAF"/>
    <w:rsid w:val="000441EF"/>
    <w:rsid w:val="0009475E"/>
    <w:rsid w:val="000A1FE5"/>
    <w:rsid w:val="000B31CB"/>
    <w:rsid w:val="000E4C96"/>
    <w:rsid w:val="000F1EC2"/>
    <w:rsid w:val="000F7F8C"/>
    <w:rsid w:val="00102907"/>
    <w:rsid w:val="00121D98"/>
    <w:rsid w:val="0012488B"/>
    <w:rsid w:val="00137158"/>
    <w:rsid w:val="001406D1"/>
    <w:rsid w:val="00142EB1"/>
    <w:rsid w:val="00142FB6"/>
    <w:rsid w:val="00155A2D"/>
    <w:rsid w:val="00157A7A"/>
    <w:rsid w:val="00166C68"/>
    <w:rsid w:val="00174B8D"/>
    <w:rsid w:val="001945AD"/>
    <w:rsid w:val="001A3628"/>
    <w:rsid w:val="001B684A"/>
    <w:rsid w:val="001C46C4"/>
    <w:rsid w:val="001D04A5"/>
    <w:rsid w:val="001F1FCB"/>
    <w:rsid w:val="00222E34"/>
    <w:rsid w:val="002237C9"/>
    <w:rsid w:val="002268FB"/>
    <w:rsid w:val="00226B0D"/>
    <w:rsid w:val="00260FDC"/>
    <w:rsid w:val="002A0FF9"/>
    <w:rsid w:val="002A317A"/>
    <w:rsid w:val="002B103A"/>
    <w:rsid w:val="002C6259"/>
    <w:rsid w:val="002D6BA5"/>
    <w:rsid w:val="002E1783"/>
    <w:rsid w:val="002E77F3"/>
    <w:rsid w:val="002F0991"/>
    <w:rsid w:val="003221F9"/>
    <w:rsid w:val="00322F81"/>
    <w:rsid w:val="00324C92"/>
    <w:rsid w:val="00325FA7"/>
    <w:rsid w:val="003964CC"/>
    <w:rsid w:val="003A6DD9"/>
    <w:rsid w:val="003D3ED6"/>
    <w:rsid w:val="003D4092"/>
    <w:rsid w:val="003E3C93"/>
    <w:rsid w:val="003E5663"/>
    <w:rsid w:val="0040756D"/>
    <w:rsid w:val="004100E9"/>
    <w:rsid w:val="004132F0"/>
    <w:rsid w:val="00420CE3"/>
    <w:rsid w:val="00422731"/>
    <w:rsid w:val="00424BA7"/>
    <w:rsid w:val="00447DCD"/>
    <w:rsid w:val="004679F5"/>
    <w:rsid w:val="00470D0B"/>
    <w:rsid w:val="00481DE8"/>
    <w:rsid w:val="00485190"/>
    <w:rsid w:val="0048699A"/>
    <w:rsid w:val="00497050"/>
    <w:rsid w:val="004A4B6B"/>
    <w:rsid w:val="004B5BD3"/>
    <w:rsid w:val="004C3AC6"/>
    <w:rsid w:val="004C41DD"/>
    <w:rsid w:val="004F2C2D"/>
    <w:rsid w:val="004F42DE"/>
    <w:rsid w:val="00502D77"/>
    <w:rsid w:val="00512C3B"/>
    <w:rsid w:val="00514D3E"/>
    <w:rsid w:val="00516ACA"/>
    <w:rsid w:val="00524810"/>
    <w:rsid w:val="0055431E"/>
    <w:rsid w:val="0056518C"/>
    <w:rsid w:val="005731B6"/>
    <w:rsid w:val="00575165"/>
    <w:rsid w:val="0057557A"/>
    <w:rsid w:val="0057597A"/>
    <w:rsid w:val="00583795"/>
    <w:rsid w:val="005851DE"/>
    <w:rsid w:val="00597A5C"/>
    <w:rsid w:val="005C4EBB"/>
    <w:rsid w:val="005C7948"/>
    <w:rsid w:val="005D49E5"/>
    <w:rsid w:val="006360F9"/>
    <w:rsid w:val="006470E8"/>
    <w:rsid w:val="00650450"/>
    <w:rsid w:val="00667F36"/>
    <w:rsid w:val="00670115"/>
    <w:rsid w:val="00680FBF"/>
    <w:rsid w:val="006A6B53"/>
    <w:rsid w:val="006B3D07"/>
    <w:rsid w:val="006B5DD7"/>
    <w:rsid w:val="006D727A"/>
    <w:rsid w:val="006E12B8"/>
    <w:rsid w:val="006F235E"/>
    <w:rsid w:val="006F5B60"/>
    <w:rsid w:val="007062A0"/>
    <w:rsid w:val="00714F1A"/>
    <w:rsid w:val="007153FF"/>
    <w:rsid w:val="0074098E"/>
    <w:rsid w:val="0074243F"/>
    <w:rsid w:val="0075308E"/>
    <w:rsid w:val="007646D8"/>
    <w:rsid w:val="0076506A"/>
    <w:rsid w:val="00770FE8"/>
    <w:rsid w:val="00772D6E"/>
    <w:rsid w:val="007755FC"/>
    <w:rsid w:val="00783778"/>
    <w:rsid w:val="0078751D"/>
    <w:rsid w:val="007D78D0"/>
    <w:rsid w:val="007E21A5"/>
    <w:rsid w:val="007E5A5E"/>
    <w:rsid w:val="007F0AE6"/>
    <w:rsid w:val="007F6C82"/>
    <w:rsid w:val="00806717"/>
    <w:rsid w:val="0081671B"/>
    <w:rsid w:val="00837BF1"/>
    <w:rsid w:val="008861E8"/>
    <w:rsid w:val="008921F2"/>
    <w:rsid w:val="008A2B91"/>
    <w:rsid w:val="008A374F"/>
    <w:rsid w:val="008B4308"/>
    <w:rsid w:val="008D3F7A"/>
    <w:rsid w:val="008E4B91"/>
    <w:rsid w:val="008E6F6C"/>
    <w:rsid w:val="008F12C8"/>
    <w:rsid w:val="00913957"/>
    <w:rsid w:val="00914274"/>
    <w:rsid w:val="00945C01"/>
    <w:rsid w:val="0097260D"/>
    <w:rsid w:val="009A020E"/>
    <w:rsid w:val="009B22C8"/>
    <w:rsid w:val="009B46D4"/>
    <w:rsid w:val="009B503A"/>
    <w:rsid w:val="009C1EC1"/>
    <w:rsid w:val="009E0BDF"/>
    <w:rsid w:val="00A05E47"/>
    <w:rsid w:val="00A1116F"/>
    <w:rsid w:val="00A43172"/>
    <w:rsid w:val="00A4643E"/>
    <w:rsid w:val="00A51836"/>
    <w:rsid w:val="00A81FF6"/>
    <w:rsid w:val="00A87143"/>
    <w:rsid w:val="00A943C9"/>
    <w:rsid w:val="00AA0E4D"/>
    <w:rsid w:val="00AA7768"/>
    <w:rsid w:val="00AB04F8"/>
    <w:rsid w:val="00AC1CC9"/>
    <w:rsid w:val="00AC5AE2"/>
    <w:rsid w:val="00AC5CB2"/>
    <w:rsid w:val="00AD5349"/>
    <w:rsid w:val="00AE41CA"/>
    <w:rsid w:val="00B12AB2"/>
    <w:rsid w:val="00B411D4"/>
    <w:rsid w:val="00B56D52"/>
    <w:rsid w:val="00B63018"/>
    <w:rsid w:val="00B63068"/>
    <w:rsid w:val="00B64CD9"/>
    <w:rsid w:val="00B66D8A"/>
    <w:rsid w:val="00B672BF"/>
    <w:rsid w:val="00B70429"/>
    <w:rsid w:val="00B86763"/>
    <w:rsid w:val="00BA3EDF"/>
    <w:rsid w:val="00BA73E8"/>
    <w:rsid w:val="00BD768D"/>
    <w:rsid w:val="00BE0217"/>
    <w:rsid w:val="00C02ED8"/>
    <w:rsid w:val="00C50658"/>
    <w:rsid w:val="00C558A4"/>
    <w:rsid w:val="00C61F10"/>
    <w:rsid w:val="00C752B0"/>
    <w:rsid w:val="00C92F29"/>
    <w:rsid w:val="00C93690"/>
    <w:rsid w:val="00C97E8E"/>
    <w:rsid w:val="00CB1100"/>
    <w:rsid w:val="00CB1201"/>
    <w:rsid w:val="00CB7E04"/>
    <w:rsid w:val="00CC11AD"/>
    <w:rsid w:val="00CF761D"/>
    <w:rsid w:val="00D0247E"/>
    <w:rsid w:val="00D2144E"/>
    <w:rsid w:val="00D33BD0"/>
    <w:rsid w:val="00D41EAF"/>
    <w:rsid w:val="00D475CD"/>
    <w:rsid w:val="00D542CC"/>
    <w:rsid w:val="00D56B77"/>
    <w:rsid w:val="00D620AB"/>
    <w:rsid w:val="00D8407C"/>
    <w:rsid w:val="00D941EB"/>
    <w:rsid w:val="00DA3CEE"/>
    <w:rsid w:val="00DB0D6D"/>
    <w:rsid w:val="00DB5411"/>
    <w:rsid w:val="00DC5AC2"/>
    <w:rsid w:val="00DE633C"/>
    <w:rsid w:val="00E00DEC"/>
    <w:rsid w:val="00E036B2"/>
    <w:rsid w:val="00E1281F"/>
    <w:rsid w:val="00E13798"/>
    <w:rsid w:val="00E16620"/>
    <w:rsid w:val="00E2056A"/>
    <w:rsid w:val="00E872AA"/>
    <w:rsid w:val="00EA0183"/>
    <w:rsid w:val="00EB21D1"/>
    <w:rsid w:val="00EB47C8"/>
    <w:rsid w:val="00EC6F9C"/>
    <w:rsid w:val="00ED2E9F"/>
    <w:rsid w:val="00ED44C4"/>
    <w:rsid w:val="00EF3FC6"/>
    <w:rsid w:val="00F278E8"/>
    <w:rsid w:val="00F305B6"/>
    <w:rsid w:val="00F32FEE"/>
    <w:rsid w:val="00F51B9D"/>
    <w:rsid w:val="00F64DDB"/>
    <w:rsid w:val="00F919F5"/>
    <w:rsid w:val="00F92A09"/>
    <w:rsid w:val="00F940FC"/>
    <w:rsid w:val="00F964BD"/>
    <w:rsid w:val="00F97085"/>
    <w:rsid w:val="00FB25CA"/>
    <w:rsid w:val="00FB6024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4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ind w:left="42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54" w:lineRule="auto"/>
      <w:ind w:left="362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9726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470D0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1E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EC2"/>
    <w:rPr>
      <w:rFonts w:ascii="Tahoma" w:hAnsi="Tahoma" w:cs="Tahoma"/>
      <w:color w:val="000000"/>
      <w:sz w:val="16"/>
      <w:szCs w:val="16"/>
    </w:rPr>
  </w:style>
  <w:style w:type="paragraph" w:customStyle="1" w:styleId="aa">
    <w:name w:val="Содержимое таблицы"/>
    <w:basedOn w:val="a"/>
    <w:rsid w:val="00485190"/>
    <w:pPr>
      <w:suppressLineNumbers/>
      <w:suppressAutoHyphens/>
    </w:pPr>
    <w:rPr>
      <w:rFonts w:ascii="Times New Roman" w:eastAsia="Andale Sans UI" w:hAnsi="Times New Roman" w:cs="Times New Roman"/>
      <w:color w:val="auto"/>
      <w:kern w:val="2"/>
      <w:lang w:bidi="ar-SA"/>
    </w:rPr>
  </w:style>
  <w:style w:type="table" w:styleId="ab">
    <w:name w:val="Table Grid"/>
    <w:basedOn w:val="a1"/>
    <w:uiPriority w:val="59"/>
    <w:rsid w:val="00B70429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ind w:left="42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54" w:lineRule="auto"/>
      <w:ind w:left="362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9726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470D0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1E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EC2"/>
    <w:rPr>
      <w:rFonts w:ascii="Tahoma" w:hAnsi="Tahoma" w:cs="Tahoma"/>
      <w:color w:val="000000"/>
      <w:sz w:val="16"/>
      <w:szCs w:val="16"/>
    </w:rPr>
  </w:style>
  <w:style w:type="paragraph" w:customStyle="1" w:styleId="aa">
    <w:name w:val="Содержимое таблицы"/>
    <w:basedOn w:val="a"/>
    <w:rsid w:val="00485190"/>
    <w:pPr>
      <w:suppressLineNumbers/>
      <w:suppressAutoHyphens/>
    </w:pPr>
    <w:rPr>
      <w:rFonts w:ascii="Times New Roman" w:eastAsia="Andale Sans UI" w:hAnsi="Times New Roman" w:cs="Times New Roman"/>
      <w:color w:val="auto"/>
      <w:kern w:val="2"/>
      <w:lang w:bidi="ar-SA"/>
    </w:rPr>
  </w:style>
  <w:style w:type="table" w:styleId="ab">
    <w:name w:val="Table Grid"/>
    <w:basedOn w:val="a1"/>
    <w:uiPriority w:val="59"/>
    <w:rsid w:val="00B70429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truxache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truxach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F098-706E-420F-992C-CD9B1937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2025-06-25T09:24:00Z</cp:lastPrinted>
  <dcterms:created xsi:type="dcterms:W3CDTF">2025-10-07T10:30:00Z</dcterms:created>
  <dcterms:modified xsi:type="dcterms:W3CDTF">2025-12-18T13:41:00Z</dcterms:modified>
</cp:coreProperties>
</file>